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both"/>
        <w:rPr>
          <w:b/>
        </w:rPr>
      </w:pPr>
    </w:p>
    <w:p>
      <w:pPr>
        <w:pStyle w:val="Naslov2"/>
        <w:jc w:val="left"/>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4pt;margin-top:0;width:45pt;height:54.75pt;z-index:251658240;mso-position-horizontal:absolute;mso-position-horizontal-relative:text;mso-position-vertical-relative:text" fillcolor="window">
            <v:imagedata r:id="rId11" o:title=""/>
            <w10:wrap type="square" side="right"/>
          </v:shape>
          <o:OLEObject Type="Embed" ProgID="Word.Picture.8" ShapeID="_x0000_s1026" DrawAspect="Content" ObjectID="_1811243635" r:id="rId12"/>
        </w:object>
      </w:r>
      <w:r>
        <w:br w:type="textWrapping" w:clear="all"/>
      </w:r>
    </w:p>
    <w:p>
      <w:pPr>
        <w:pStyle w:val="Naslov2"/>
        <w:jc w:val="center"/>
        <w:rPr>
          <w:u w:val="single"/>
        </w:rPr>
      </w:pPr>
      <w:r>
        <w:rPr>
          <w:u w:val="single"/>
        </w:rPr>
        <w:t>_____________________________</w:t>
      </w:r>
      <w:r>
        <w:t>OBČINA VITANJE</w:t>
      </w:r>
      <w:r>
        <w:rPr>
          <w:u w:val="single"/>
        </w:rPr>
        <w:t>___________________________</w:t>
      </w:r>
    </w:p>
    <w:p>
      <w:pPr>
        <w:spacing w:line="20" w:lineRule="exact"/>
        <w:jc w:val="center"/>
        <w:rPr>
          <w:rFonts w:ascii="Times New Roman" w:hAnsi="Times New Roman" w:cs="Times New Roman"/>
          <w:b/>
        </w:rPr>
      </w:pPr>
      <w:r>
        <w:rPr>
          <w:rFonts w:ascii="Times New Roman" w:hAnsi="Times New Roman" w:cs="Times New Roman"/>
          <w:b/>
        </w:rPr>
        <w:t>____________________________________________________________________</w:t>
      </w:r>
    </w:p>
    <w:p>
      <w:pPr>
        <w:jc w:val="center"/>
        <w:rPr>
          <w:rFonts w:ascii="Times New Roman" w:hAnsi="Times New Roman" w:cs="Times New Roman"/>
          <w:b/>
        </w:rPr>
      </w:pPr>
      <w:r>
        <w:rPr>
          <w:rFonts w:ascii="Times New Roman" w:hAnsi="Times New Roman" w:cs="Times New Roman"/>
          <w:b/>
        </w:rPr>
        <w:t xml:space="preserve">Grajski trg 1; 3205 Vitanje. Tel. (03) 757-43-50, </w:t>
      </w:r>
      <w:proofErr w:type="spellStart"/>
      <w:r>
        <w:rPr>
          <w:rFonts w:ascii="Times New Roman" w:hAnsi="Times New Roman" w:cs="Times New Roman"/>
          <w:b/>
        </w:rPr>
        <w:t>fax</w:t>
      </w:r>
      <w:proofErr w:type="spellEnd"/>
      <w:r>
        <w:rPr>
          <w:rFonts w:ascii="Times New Roman" w:hAnsi="Times New Roman" w:cs="Times New Roman"/>
          <w:b/>
        </w:rPr>
        <w:t>. (03) 757-43-51</w:t>
      </w:r>
    </w:p>
    <w:p>
      <w:pPr>
        <w:jc w:val="center"/>
        <w:rPr>
          <w:rFonts w:ascii="Times New Roman" w:hAnsi="Times New Roman" w:cs="Times New Roman"/>
          <w:b/>
        </w:rPr>
      </w:pPr>
      <w:r>
        <w:rPr>
          <w:rFonts w:ascii="Times New Roman" w:hAnsi="Times New Roman" w:cs="Times New Roman"/>
          <w:b/>
        </w:rPr>
        <w:t xml:space="preserve">e-mail: </w:t>
      </w:r>
      <w:hyperlink r:id="rId13" w:history="1">
        <w:r>
          <w:rPr>
            <w:rStyle w:val="Hiperpovezava"/>
            <w:rFonts w:ascii="Times New Roman" w:hAnsi="Times New Roman" w:cs="Times New Roman"/>
            <w:b/>
          </w:rPr>
          <w:t>info@vitanje.si</w:t>
        </w:r>
      </w:hyperlink>
      <w:r>
        <w:rPr>
          <w:rFonts w:ascii="Times New Roman" w:hAnsi="Times New Roman" w:cs="Times New Roman"/>
          <w:b/>
        </w:rPr>
        <w:t>, www.vitanje.si</w:t>
      </w:r>
    </w:p>
    <w:p>
      <w:pPr>
        <w:jc w:val="both"/>
        <w:rPr>
          <w:rFonts w:ascii="Times New Roman" w:hAnsi="Times New Roman" w:cs="Times New Roman"/>
          <w:b/>
        </w:rPr>
      </w:pPr>
      <w:r>
        <w:rPr>
          <w:rFonts w:ascii="Times New Roman" w:hAnsi="Times New Roman" w:cs="Times New Roman"/>
          <w:b/>
        </w:rPr>
        <w:t xml:space="preserve"> </w:t>
      </w:r>
    </w:p>
    <w:p>
      <w:pPr>
        <w:jc w:val="both"/>
        <w:rPr>
          <w:rFonts w:ascii="Times New Roman" w:hAnsi="Times New Roman" w:cs="Times New Roman"/>
        </w:rPr>
      </w:pPr>
    </w:p>
    <w:p>
      <w:pPr>
        <w:tabs>
          <w:tab w:val="right" w:pos="4537"/>
        </w:tabs>
        <w:jc w:val="center"/>
        <w:rPr>
          <w:rFonts w:ascii="Times New Roman" w:hAnsi="Times New Roman" w:cs="Times New Roman"/>
          <w:b/>
        </w:rPr>
      </w:pPr>
      <w:r>
        <w:rPr>
          <w:rFonts w:ascii="Times New Roman" w:hAnsi="Times New Roman" w:cs="Times New Roman"/>
          <w:b/>
        </w:rPr>
        <w:t>Poročilo o izpolnitvi sklepov 16. redne seje Občinskega sveta Občine Vitanje dne 5. 6. 2025,ob 18.00 uri v Centru Noordung.</w:t>
      </w:r>
    </w:p>
    <w:p>
      <w:pPr>
        <w:jc w:val="both"/>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K tč. 4</w:t>
      </w:r>
    </w:p>
    <w:p>
      <w:pPr>
        <w:rPr>
          <w:rFonts w:ascii="Times New Roman" w:hAnsi="Times New Roman" w:cs="Times New Roman"/>
          <w:i/>
        </w:rPr>
      </w:pPr>
      <w:proofErr w:type="spellStart"/>
      <w:r>
        <w:rPr>
          <w:rFonts w:ascii="Times New Roman" w:hAnsi="Times New Roman" w:cs="Times New Roman"/>
          <w:i/>
        </w:rPr>
        <w:t>Zdravstvni</w:t>
      </w:r>
      <w:proofErr w:type="spellEnd"/>
      <w:r>
        <w:rPr>
          <w:rFonts w:ascii="Times New Roman" w:hAnsi="Times New Roman" w:cs="Times New Roman"/>
          <w:i/>
        </w:rPr>
        <w:t xml:space="preserve"> dom Slovenske Konjice;</w:t>
      </w:r>
    </w:p>
    <w:p>
      <w:pPr>
        <w:rPr>
          <w:rFonts w:ascii="Times New Roman" w:hAnsi="Times New Roman" w:cs="Times New Roman"/>
          <w:i/>
        </w:rPr>
      </w:pPr>
      <w:r>
        <w:rPr>
          <w:rFonts w:ascii="Times New Roman" w:hAnsi="Times New Roman" w:cs="Times New Roman"/>
          <w:i/>
        </w:rPr>
        <w:t>- Obravnava poročila 2024 in plana dela 2025,</w:t>
      </w:r>
    </w:p>
    <w:p>
      <w:pPr>
        <w:jc w:val="both"/>
        <w:rPr>
          <w:rFonts w:ascii="Times New Roman" w:hAnsi="Times New Roman" w:cs="Times New Roman"/>
          <w:b/>
        </w:rPr>
      </w:pPr>
      <w:r>
        <w:rPr>
          <w:rFonts w:ascii="Times New Roman" w:hAnsi="Times New Roman" w:cs="Times New Roman"/>
          <w:b/>
        </w:rPr>
        <w:t>SKLEP: Občinski svet Občine Vitanje na svoji 16. redni seji, dne 5.6.2025 sprejme Poročilo Zdravstvenega doma Slov. Konjice za leto 2024 in sprejme Program dela Zdravstvenega doma Slov. Konjice za leto 2025.</w:t>
      </w:r>
    </w:p>
    <w:p>
      <w:pPr>
        <w:jc w:val="both"/>
        <w:rPr>
          <w:rFonts w:ascii="Times New Roman" w:hAnsi="Times New Roman" w:cs="Times New Roman"/>
          <w:i/>
        </w:rPr>
      </w:pPr>
      <w:r>
        <w:rPr>
          <w:rFonts w:ascii="Times New Roman" w:hAnsi="Times New Roman" w:cs="Times New Roman"/>
          <w:i/>
        </w:rPr>
        <w:t>Sklepi poslani v odpravek Zdravstvenemu domu Slov. Konjice.</w:t>
      </w:r>
    </w:p>
    <w:p>
      <w:pPr>
        <w:jc w:val="center"/>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K tč. 5</w:t>
      </w:r>
    </w:p>
    <w:p>
      <w:pPr>
        <w:rPr>
          <w:rFonts w:ascii="Times New Roman" w:hAnsi="Times New Roman" w:cs="Times New Roman"/>
          <w:i/>
        </w:rPr>
      </w:pPr>
      <w:r>
        <w:rPr>
          <w:rFonts w:ascii="Times New Roman" w:hAnsi="Times New Roman"/>
          <w:i/>
        </w:rPr>
        <w:t>Obravnava predloga nove cene socialno varstvene storitve Pomo</w:t>
      </w:r>
      <w:r>
        <w:rPr>
          <w:rFonts w:ascii="Times New Roman" w:hAnsi="Times New Roman" w:hint="eastAsia"/>
          <w:i/>
        </w:rPr>
        <w:t>č</w:t>
      </w:r>
      <w:r>
        <w:rPr>
          <w:rFonts w:ascii="Times New Roman" w:hAnsi="Times New Roman"/>
          <w:i/>
        </w:rPr>
        <w:t xml:space="preserve"> družini na domu za Ob</w:t>
      </w:r>
      <w:r>
        <w:rPr>
          <w:rFonts w:ascii="Times New Roman" w:hAnsi="Times New Roman" w:hint="eastAsia"/>
          <w:i/>
        </w:rPr>
        <w:t>č</w:t>
      </w:r>
      <w:r>
        <w:rPr>
          <w:rFonts w:ascii="Times New Roman" w:hAnsi="Times New Roman"/>
          <w:i/>
        </w:rPr>
        <w:t>ino Vitanje;</w:t>
      </w:r>
    </w:p>
    <w:p>
      <w:pPr>
        <w:jc w:val="both"/>
        <w:rPr>
          <w:rFonts w:ascii="Times New Roman" w:hAnsi="Times New Roman" w:cs="Times New Roman"/>
          <w:b/>
        </w:rPr>
      </w:pPr>
      <w:r>
        <w:rPr>
          <w:rFonts w:ascii="Times New Roman" w:hAnsi="Times New Roman" w:cs="Times New Roman"/>
          <w:b/>
        </w:rPr>
        <w:t xml:space="preserve">SKLEP: Občinski svet Občine Vitanje na svoji 16. redni seji dne 5.6. 2025 potrdi novo ekonomsko ceno efektivne ure socialno varstvene storitve pomoč družini na domu, ki jo izvaja </w:t>
      </w:r>
      <w:proofErr w:type="spellStart"/>
      <w:r>
        <w:rPr>
          <w:rFonts w:ascii="Times New Roman" w:hAnsi="Times New Roman" w:cs="Times New Roman"/>
          <w:b/>
        </w:rPr>
        <w:t>Lambrechtov</w:t>
      </w:r>
      <w:proofErr w:type="spellEnd"/>
      <w:r>
        <w:rPr>
          <w:rFonts w:ascii="Times New Roman" w:hAnsi="Times New Roman" w:cs="Times New Roman"/>
          <w:b/>
        </w:rPr>
        <w:t xml:space="preserve"> dom Slovenske Konjice s 1.7.2025, v višini 28,38 EUR na delavnik, 38,00 EUR na nedeljo in 42,46   EUR na praznik  ter s 1.10.2025, v višini 29,32 EUR na delavnik, 39,56 EUR na nedeljo in 43,98   EUR na praznik ob enakem procentu plačila storitve Občine Vitanje in uporabnika kot v letu 2024.</w:t>
      </w:r>
    </w:p>
    <w:p>
      <w:pPr>
        <w:rPr>
          <w:rFonts w:ascii="Times New Roman" w:hAnsi="Times New Roman" w:cs="Times New Roman"/>
          <w:i/>
        </w:rPr>
      </w:pPr>
      <w:r>
        <w:rPr>
          <w:rFonts w:ascii="Times New Roman" w:hAnsi="Times New Roman" w:cs="Times New Roman"/>
          <w:i/>
        </w:rPr>
        <w:t xml:space="preserve">Sklep objavljen v UGSO.  </w:t>
      </w:r>
    </w:p>
    <w:p>
      <w:pPr>
        <w:jc w:val="both"/>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K tč. 6</w:t>
      </w:r>
    </w:p>
    <w:p>
      <w:pPr>
        <w:jc w:val="both"/>
        <w:rPr>
          <w:rFonts w:ascii="Times New Roman" w:hAnsi="Times New Roman"/>
          <w:i/>
        </w:rPr>
      </w:pPr>
      <w:r>
        <w:rPr>
          <w:rFonts w:ascii="Times New Roman" w:hAnsi="Times New Roman"/>
          <w:i/>
        </w:rPr>
        <w:t>Obravnava Poro</w:t>
      </w:r>
      <w:r>
        <w:rPr>
          <w:rFonts w:ascii="Times New Roman" w:hAnsi="Times New Roman" w:hint="eastAsia"/>
          <w:i/>
        </w:rPr>
        <w:t>č</w:t>
      </w:r>
      <w:r>
        <w:rPr>
          <w:rFonts w:ascii="Times New Roman" w:hAnsi="Times New Roman"/>
          <w:i/>
        </w:rPr>
        <w:t>ila o delu skupne ob</w:t>
      </w:r>
      <w:r>
        <w:rPr>
          <w:rFonts w:ascii="Times New Roman" w:hAnsi="Times New Roman" w:hint="eastAsia"/>
          <w:i/>
        </w:rPr>
        <w:t>č</w:t>
      </w:r>
      <w:r>
        <w:rPr>
          <w:rFonts w:ascii="Times New Roman" w:hAnsi="Times New Roman"/>
          <w:i/>
        </w:rPr>
        <w:t>inske uprave ob</w:t>
      </w:r>
      <w:r>
        <w:rPr>
          <w:rFonts w:ascii="Times New Roman" w:hAnsi="Times New Roman" w:hint="eastAsia"/>
          <w:i/>
        </w:rPr>
        <w:t>č</w:t>
      </w:r>
      <w:r>
        <w:rPr>
          <w:rFonts w:ascii="Times New Roman" w:hAnsi="Times New Roman"/>
          <w:i/>
        </w:rPr>
        <w:t>in Dobje, Dobrna, Oplotnica, Slovenske Konjice, Šentjur, Vitanje, Vojnik in Zre</w:t>
      </w:r>
      <w:r>
        <w:rPr>
          <w:rFonts w:ascii="Times New Roman" w:hAnsi="Times New Roman" w:hint="eastAsia"/>
          <w:i/>
        </w:rPr>
        <w:t>č</w:t>
      </w:r>
      <w:r>
        <w:rPr>
          <w:rFonts w:ascii="Times New Roman" w:hAnsi="Times New Roman"/>
          <w:i/>
        </w:rPr>
        <w:t>e za leto 2024 in Ocene izvajanja ob</w:t>
      </w:r>
      <w:r>
        <w:rPr>
          <w:rFonts w:ascii="Times New Roman" w:hAnsi="Times New Roman" w:hint="eastAsia"/>
          <w:i/>
        </w:rPr>
        <w:t>č</w:t>
      </w:r>
      <w:r>
        <w:rPr>
          <w:rFonts w:ascii="Times New Roman" w:hAnsi="Times New Roman"/>
          <w:i/>
        </w:rPr>
        <w:t>inskega programa varnosti za leto 2025 ter sprememba Odloka o SOU;</w:t>
      </w:r>
    </w:p>
    <w:p>
      <w:pPr>
        <w:jc w:val="both"/>
        <w:rPr>
          <w:rFonts w:ascii="Times New Roman" w:hAnsi="Times New Roman" w:cs="Times New Roman"/>
          <w:b/>
        </w:rPr>
      </w:pPr>
      <w:r>
        <w:rPr>
          <w:rFonts w:ascii="Times New Roman" w:hAnsi="Times New Roman" w:cs="Times New Roman"/>
          <w:b/>
        </w:rPr>
        <w:t xml:space="preserve">SKLEP št. 1:  Občinski svet Občine Vitanje na svoji 16. redni seji dne 5.6.2025 sprejme Poročilo o delu skupne občinske uprave občin Dobje, Dobrna, Oplotnica, Slovenske Konjice, Šentjur, Vitanje, Vojnik in Zreče za leto 2024 in sprejme  Oceno izvajanja občinskega programa varnosti za leto 2024. </w:t>
      </w:r>
    </w:p>
    <w:p>
      <w:pPr>
        <w:jc w:val="both"/>
        <w:rPr>
          <w:rFonts w:ascii="Times New Roman" w:hAnsi="Times New Roman" w:cs="Times New Roman"/>
          <w:b/>
        </w:rPr>
      </w:pPr>
      <w:r>
        <w:rPr>
          <w:rFonts w:ascii="Times New Roman" w:hAnsi="Times New Roman" w:cs="Times New Roman"/>
          <w:b/>
        </w:rPr>
        <w:t>SKLEP št. 2: Občinski svet Občine Vitanje na svoji 16. redni seji dne 5.6.2025 sprejme Odlok o spremembah in dopolnitvah odloka o ustanovitvi organa skupne občinske uprave občin Dobje, Dobrna, Oplotnica, Slovenske Konjice, Šentjur, Vitanje, Vojnik in Zreče.</w:t>
      </w:r>
    </w:p>
    <w:p>
      <w:pPr>
        <w:jc w:val="both"/>
        <w:rPr>
          <w:rFonts w:ascii="Times New Roman" w:hAnsi="Times New Roman" w:cs="Times New Roman"/>
          <w:i/>
        </w:rPr>
      </w:pPr>
      <w:r>
        <w:rPr>
          <w:rFonts w:ascii="Times New Roman" w:hAnsi="Times New Roman" w:cs="Times New Roman"/>
          <w:i/>
        </w:rPr>
        <w:t>Sklepi poslani v odpravek Skupni občinski upravi Dobje, Dobrna, Oplotnica, Slovenske Konjice, Šentjur, Vitanje, Vojnik in Zreče.</w:t>
      </w:r>
    </w:p>
    <w:p>
      <w:pPr>
        <w:jc w:val="center"/>
        <w:rPr>
          <w:rFonts w:ascii="Times New Roman" w:hAnsi="Times New Roman" w:cs="Times New Roman"/>
          <w:b/>
        </w:rPr>
      </w:pPr>
      <w:r>
        <w:rPr>
          <w:rFonts w:ascii="Times New Roman" w:hAnsi="Times New Roman" w:cs="Times New Roman"/>
          <w:b/>
        </w:rPr>
        <w:t>K tč. 7</w:t>
      </w:r>
    </w:p>
    <w:p>
      <w:pPr>
        <w:jc w:val="both"/>
        <w:rPr>
          <w:rFonts w:ascii="Times New Roman" w:hAnsi="Times New Roman"/>
          <w:i/>
        </w:rPr>
      </w:pPr>
      <w:r>
        <w:rPr>
          <w:rFonts w:ascii="Times New Roman" w:hAnsi="Times New Roman"/>
          <w:i/>
        </w:rPr>
        <w:t>Obravnava Kon</w:t>
      </w:r>
      <w:r>
        <w:rPr>
          <w:rFonts w:ascii="Times New Roman" w:hAnsi="Times New Roman" w:hint="eastAsia"/>
          <w:i/>
        </w:rPr>
        <w:t>č</w:t>
      </w:r>
      <w:r>
        <w:rPr>
          <w:rFonts w:ascii="Times New Roman" w:hAnsi="Times New Roman"/>
          <w:i/>
        </w:rPr>
        <w:t>nega poro</w:t>
      </w:r>
      <w:r>
        <w:rPr>
          <w:rFonts w:ascii="Times New Roman" w:hAnsi="Times New Roman" w:hint="eastAsia"/>
          <w:i/>
        </w:rPr>
        <w:t>č</w:t>
      </w:r>
      <w:r>
        <w:rPr>
          <w:rFonts w:ascii="Times New Roman" w:hAnsi="Times New Roman"/>
          <w:i/>
        </w:rPr>
        <w:t>ila nadzornega odbora za pregled letnega poro</w:t>
      </w:r>
      <w:r>
        <w:rPr>
          <w:rFonts w:ascii="Times New Roman" w:hAnsi="Times New Roman" w:hint="eastAsia"/>
          <w:i/>
        </w:rPr>
        <w:t>č</w:t>
      </w:r>
      <w:r>
        <w:rPr>
          <w:rFonts w:ascii="Times New Roman" w:hAnsi="Times New Roman"/>
          <w:i/>
        </w:rPr>
        <w:t>ila in poslovanja Ob</w:t>
      </w:r>
      <w:r>
        <w:rPr>
          <w:rFonts w:ascii="Times New Roman" w:hAnsi="Times New Roman" w:hint="eastAsia"/>
          <w:i/>
        </w:rPr>
        <w:t>č</w:t>
      </w:r>
      <w:r>
        <w:rPr>
          <w:rFonts w:ascii="Times New Roman" w:hAnsi="Times New Roman"/>
          <w:i/>
        </w:rPr>
        <w:t>ine Vitanje v letu 2024;</w:t>
      </w:r>
    </w:p>
    <w:p>
      <w:pPr>
        <w:rPr>
          <w:rFonts w:ascii="Times New Roman" w:hAnsi="Times New Roman" w:cs="Times New Roman"/>
          <w:b/>
        </w:rPr>
      </w:pPr>
      <w:r>
        <w:rPr>
          <w:rFonts w:ascii="Times New Roman" w:hAnsi="Times New Roman" w:cs="Times New Roman"/>
          <w:b/>
        </w:rPr>
        <w:lastRenderedPageBreak/>
        <w:t>SKLEP: Občinski svet Občine Vitanje na svoji 16. redni seji dne 5.6.2025 sprejme Poročilo nadzornega odbora o nadzoru zaključnega računa in poslovanja Občine Vitanje v letu 2024.</w:t>
      </w:r>
    </w:p>
    <w:p>
      <w:pPr>
        <w:rPr>
          <w:rFonts w:ascii="Times New Roman" w:hAnsi="Times New Roman" w:cs="Times New Roman"/>
        </w:rPr>
      </w:pPr>
    </w:p>
    <w:p>
      <w:pPr>
        <w:jc w:val="center"/>
        <w:rPr>
          <w:rFonts w:ascii="Times New Roman" w:hAnsi="Times New Roman" w:cs="Times New Roman"/>
          <w:b/>
        </w:rPr>
      </w:pPr>
      <w:r>
        <w:rPr>
          <w:rFonts w:ascii="Times New Roman" w:hAnsi="Times New Roman" w:cs="Times New Roman"/>
          <w:b/>
        </w:rPr>
        <w:t>K tč. 8</w:t>
      </w:r>
    </w:p>
    <w:p>
      <w:pPr>
        <w:jc w:val="both"/>
        <w:rPr>
          <w:rFonts w:ascii="Times New Roman" w:hAnsi="Times New Roman" w:cs="Times New Roman"/>
          <w:i/>
          <w:sz w:val="22"/>
          <w:szCs w:val="22"/>
          <w:lang w:val="en-GB"/>
        </w:rPr>
      </w:pPr>
      <w:proofErr w:type="spellStart"/>
      <w:r>
        <w:rPr>
          <w:rFonts w:ascii="Times New Roman" w:hAnsi="Times New Roman" w:cs="Times New Roman"/>
          <w:i/>
          <w:sz w:val="22"/>
          <w:szCs w:val="22"/>
          <w:lang w:val="en-GB"/>
        </w:rPr>
        <w:t>Obravnava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Rebalansa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prora</w:t>
      </w:r>
      <w:r>
        <w:rPr>
          <w:rFonts w:ascii="Times New Roman" w:hAnsi="Times New Roman" w:cs="Times New Roman" w:hint="eastAsia"/>
          <w:i/>
          <w:sz w:val="22"/>
          <w:szCs w:val="22"/>
          <w:lang w:val="en-GB"/>
        </w:rPr>
        <w:t>č</w:t>
      </w:r>
      <w:r>
        <w:rPr>
          <w:rFonts w:ascii="Times New Roman" w:hAnsi="Times New Roman" w:cs="Times New Roman"/>
          <w:i/>
          <w:sz w:val="22"/>
          <w:szCs w:val="22"/>
          <w:lang w:val="en-GB"/>
        </w:rPr>
        <w:t>una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Ob</w:t>
      </w:r>
      <w:r>
        <w:rPr>
          <w:rFonts w:ascii="Times New Roman" w:hAnsi="Times New Roman" w:cs="Times New Roman" w:hint="eastAsia"/>
          <w:i/>
          <w:sz w:val="22"/>
          <w:szCs w:val="22"/>
          <w:lang w:val="en-GB"/>
        </w:rPr>
        <w:t>č</w:t>
      </w:r>
      <w:r>
        <w:rPr>
          <w:rFonts w:ascii="Times New Roman" w:hAnsi="Times New Roman" w:cs="Times New Roman"/>
          <w:i/>
          <w:sz w:val="22"/>
          <w:szCs w:val="22"/>
          <w:lang w:val="en-GB"/>
        </w:rPr>
        <w:t>ine</w:t>
      </w:r>
      <w:proofErr w:type="spellEnd"/>
      <w:r>
        <w:rPr>
          <w:rFonts w:ascii="Times New Roman" w:hAnsi="Times New Roman" w:cs="Times New Roman"/>
          <w:i/>
          <w:sz w:val="22"/>
          <w:szCs w:val="22"/>
          <w:lang w:val="en-GB"/>
        </w:rPr>
        <w:t xml:space="preserve"> Vitanje za </w:t>
      </w:r>
      <w:proofErr w:type="spellStart"/>
      <w:proofErr w:type="gramStart"/>
      <w:r>
        <w:rPr>
          <w:rFonts w:ascii="Times New Roman" w:hAnsi="Times New Roman" w:cs="Times New Roman"/>
          <w:i/>
          <w:sz w:val="22"/>
          <w:szCs w:val="22"/>
          <w:lang w:val="en-GB"/>
        </w:rPr>
        <w:t>leto</w:t>
      </w:r>
      <w:proofErr w:type="spellEnd"/>
      <w:proofErr w:type="gramEnd"/>
      <w:r>
        <w:rPr>
          <w:rFonts w:ascii="Times New Roman" w:hAnsi="Times New Roman" w:cs="Times New Roman"/>
          <w:i/>
          <w:sz w:val="22"/>
          <w:szCs w:val="22"/>
          <w:lang w:val="en-GB"/>
        </w:rPr>
        <w:t xml:space="preserve"> 2025, </w:t>
      </w:r>
    </w:p>
    <w:p>
      <w:pPr>
        <w:ind w:left="360"/>
        <w:contextualSpacing/>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Seznanitev</w:t>
      </w:r>
      <w:proofErr w:type="spellEnd"/>
      <w:r>
        <w:rPr>
          <w:rFonts w:ascii="Times New Roman" w:hAnsi="Times New Roman" w:cs="Times New Roman"/>
          <w:i/>
          <w:sz w:val="22"/>
          <w:szCs w:val="22"/>
          <w:lang w:val="en-GB"/>
        </w:rPr>
        <w:t xml:space="preserve"> z </w:t>
      </w:r>
      <w:proofErr w:type="spellStart"/>
      <w:r>
        <w:rPr>
          <w:rFonts w:ascii="Times New Roman" w:hAnsi="Times New Roman" w:cs="Times New Roman"/>
          <w:i/>
          <w:sz w:val="22"/>
          <w:szCs w:val="22"/>
          <w:lang w:val="en-GB"/>
        </w:rPr>
        <w:t>načrtovanimi</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projekti</w:t>
      </w:r>
      <w:proofErr w:type="spellEnd"/>
      <w:r>
        <w:rPr>
          <w:rFonts w:ascii="Times New Roman" w:hAnsi="Times New Roman" w:cs="Times New Roman"/>
          <w:i/>
          <w:sz w:val="22"/>
          <w:szCs w:val="22"/>
          <w:lang w:val="en-GB"/>
        </w:rPr>
        <w:t xml:space="preserve"> in </w:t>
      </w:r>
      <w:proofErr w:type="spellStart"/>
      <w:r>
        <w:rPr>
          <w:rFonts w:ascii="Times New Roman" w:hAnsi="Times New Roman" w:cs="Times New Roman"/>
          <w:i/>
          <w:sz w:val="22"/>
          <w:szCs w:val="22"/>
          <w:lang w:val="en-GB"/>
        </w:rPr>
        <w:t>projekti</w:t>
      </w:r>
      <w:proofErr w:type="spellEnd"/>
      <w:r>
        <w:rPr>
          <w:rFonts w:ascii="Times New Roman" w:hAnsi="Times New Roman" w:cs="Times New Roman"/>
          <w:i/>
          <w:sz w:val="22"/>
          <w:szCs w:val="22"/>
          <w:lang w:val="en-GB"/>
        </w:rPr>
        <w:t xml:space="preserve"> v </w:t>
      </w:r>
      <w:proofErr w:type="spellStart"/>
      <w:r>
        <w:rPr>
          <w:rFonts w:ascii="Times New Roman" w:hAnsi="Times New Roman" w:cs="Times New Roman"/>
          <w:i/>
          <w:sz w:val="22"/>
          <w:szCs w:val="22"/>
          <w:lang w:val="en-GB"/>
        </w:rPr>
        <w:t>izvajanju</w:t>
      </w:r>
      <w:proofErr w:type="spellEnd"/>
      <w:r>
        <w:rPr>
          <w:rFonts w:ascii="Times New Roman" w:hAnsi="Times New Roman" w:cs="Times New Roman"/>
          <w:i/>
          <w:sz w:val="22"/>
          <w:szCs w:val="22"/>
          <w:lang w:val="en-GB"/>
        </w:rPr>
        <w:t>;</w:t>
      </w:r>
    </w:p>
    <w:p>
      <w:pPr>
        <w:jc w:val="both"/>
        <w:rPr>
          <w:rFonts w:ascii="Times New Roman" w:hAnsi="Times New Roman" w:cs="Times New Roman"/>
          <w:b/>
        </w:rPr>
      </w:pPr>
      <w:r>
        <w:rPr>
          <w:rFonts w:ascii="Times New Roman" w:hAnsi="Times New Roman" w:cs="Times New Roman"/>
          <w:b/>
        </w:rPr>
        <w:t>SKLEP št. 1: Občinski svet Občine Vitanje na svoji 16.redni seji dne 5.6.2025 sprejme osnutek Odloka o rebalansu proračuna Občine Vitanje za leto 2025.</w:t>
      </w:r>
    </w:p>
    <w:p>
      <w:pPr>
        <w:jc w:val="both"/>
        <w:rPr>
          <w:rFonts w:ascii="Times New Roman" w:hAnsi="Times New Roman" w:cs="Times New Roman"/>
          <w:b/>
        </w:rPr>
      </w:pPr>
      <w:r>
        <w:rPr>
          <w:rFonts w:ascii="Times New Roman" w:hAnsi="Times New Roman" w:cs="Times New Roman"/>
          <w:b/>
        </w:rPr>
        <w:t>SKLEP št. 2: Občinski svet Občine Vitanje na svoji 16. redni seji dne 5.6.2025 osnutek Odloka o rebalansu proračuna Občine Vitanje za leto 2025 preoblikuje v predlog.</w:t>
      </w:r>
    </w:p>
    <w:p>
      <w:pPr>
        <w:jc w:val="both"/>
        <w:rPr>
          <w:rFonts w:ascii="Times New Roman" w:hAnsi="Times New Roman" w:cs="Times New Roman"/>
          <w:b/>
        </w:rPr>
      </w:pPr>
      <w:r>
        <w:rPr>
          <w:rFonts w:ascii="Times New Roman" w:hAnsi="Times New Roman" w:cs="Times New Roman"/>
          <w:b/>
        </w:rPr>
        <w:t>SKLEP št. 3: Občinski svet Občine Vitanje na svoji 16.redni seji dne 5.6.2025 sprejme Odlok o rebalansu proračuna Občine Vitanje za leto 2025.</w:t>
      </w:r>
    </w:p>
    <w:p>
      <w:pPr>
        <w:jc w:val="both"/>
        <w:rPr>
          <w:rFonts w:ascii="Times New Roman" w:hAnsi="Times New Roman" w:cs="Times New Roman"/>
          <w:b/>
        </w:rPr>
      </w:pPr>
      <w:r>
        <w:rPr>
          <w:rFonts w:ascii="Times New Roman" w:hAnsi="Times New Roman" w:cs="Times New Roman"/>
          <w:b/>
        </w:rPr>
        <w:t>SKLEP št. 4: Občinski svet Občine Vitanje na svoji 16. redni seji dne 5.6.2025 potrdi dopolnjen Načrt razvojnih programov Občine Vitanje za leto 2025-2028.</w:t>
      </w:r>
    </w:p>
    <w:p>
      <w:pPr>
        <w:jc w:val="both"/>
        <w:rPr>
          <w:rFonts w:ascii="Times New Roman" w:hAnsi="Times New Roman" w:cs="Times New Roman"/>
          <w:b/>
        </w:rPr>
      </w:pPr>
      <w:r>
        <w:rPr>
          <w:rFonts w:ascii="Times New Roman" w:hAnsi="Times New Roman" w:cs="Times New Roman"/>
          <w:b/>
        </w:rPr>
        <w:t xml:space="preserve">SKLEP št. 5: Občinski svet Občine Vitanje na svoji 16. redni seji dne 5.6.2025 potrdi dopolnjen Načrt ravnanja z nepremičnim premoženjem Občine Vitanje v letu 2025. </w:t>
      </w:r>
    </w:p>
    <w:p>
      <w:pPr>
        <w:jc w:val="both"/>
        <w:rPr>
          <w:rFonts w:ascii="Times New Roman" w:hAnsi="Times New Roman" w:cs="Times New Roman"/>
          <w:b/>
        </w:rPr>
      </w:pPr>
      <w:r>
        <w:rPr>
          <w:rFonts w:ascii="Times New Roman" w:hAnsi="Times New Roman" w:cs="Times New Roman"/>
          <w:b/>
        </w:rPr>
        <w:t>SKLEP št. 6: Občinski svet Občine Vitanje se je na svoji 16. redni seji dne 5.6.2025 seznanil z načrtovanimi projekti in projekti v izvajanju.</w:t>
      </w:r>
    </w:p>
    <w:p>
      <w:pPr>
        <w:jc w:val="both"/>
        <w:rPr>
          <w:rFonts w:ascii="Times New Roman" w:hAnsi="Times New Roman" w:cs="Times New Roman"/>
          <w:b/>
          <w:sz w:val="22"/>
          <w:szCs w:val="22"/>
        </w:rPr>
      </w:pPr>
      <w:r>
        <w:rPr>
          <w:rFonts w:ascii="Times New Roman" w:hAnsi="Times New Roman" w:cs="Times New Roman"/>
          <w:b/>
          <w:sz w:val="22"/>
          <w:szCs w:val="22"/>
        </w:rPr>
        <w:t>Sklepi poslani v odpravek Skupni računovodski službi.</w:t>
      </w:r>
    </w:p>
    <w:p>
      <w:pPr>
        <w:jc w:val="both"/>
        <w:rPr>
          <w:rFonts w:ascii="Times New Roman" w:hAnsi="Times New Roman" w:cs="Times New Roman"/>
          <w:i/>
          <w:sz w:val="22"/>
          <w:szCs w:val="22"/>
        </w:rPr>
      </w:pPr>
      <w:r>
        <w:rPr>
          <w:rFonts w:ascii="Times New Roman" w:hAnsi="Times New Roman" w:cs="Times New Roman"/>
          <w:i/>
          <w:sz w:val="22"/>
          <w:szCs w:val="22"/>
        </w:rPr>
        <w:t>Odlok o rebalansu proračuna Občine Vitanje objavljen v UGSO.</w:t>
      </w:r>
    </w:p>
    <w:p>
      <w:pPr>
        <w:jc w:val="center"/>
        <w:rPr>
          <w:rFonts w:ascii="Times New Roman" w:hAnsi="Times New Roman" w:cs="Times New Roman"/>
          <w:b/>
        </w:rPr>
      </w:pPr>
      <w:r>
        <w:rPr>
          <w:rFonts w:ascii="Times New Roman" w:hAnsi="Times New Roman" w:cs="Times New Roman"/>
          <w:b/>
        </w:rPr>
        <w:t>K tč. 9</w:t>
      </w:r>
    </w:p>
    <w:p>
      <w:pPr>
        <w:rPr>
          <w:rFonts w:ascii="Times New Roman" w:hAnsi="Times New Roman" w:cs="Times New Roman"/>
          <w:i/>
          <w:sz w:val="22"/>
          <w:szCs w:val="22"/>
          <w:lang w:val="en-GB"/>
        </w:rPr>
      </w:pPr>
      <w:proofErr w:type="spellStart"/>
      <w:r>
        <w:rPr>
          <w:rFonts w:ascii="Times New Roman" w:hAnsi="Times New Roman" w:cs="Times New Roman"/>
          <w:i/>
          <w:sz w:val="22"/>
          <w:szCs w:val="22"/>
          <w:lang w:val="en-GB"/>
        </w:rPr>
        <w:t>Obravnava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sprememb</w:t>
      </w:r>
      <w:proofErr w:type="spellEnd"/>
      <w:r>
        <w:rPr>
          <w:rFonts w:ascii="Times New Roman" w:hAnsi="Times New Roman" w:cs="Times New Roman"/>
          <w:i/>
          <w:sz w:val="22"/>
          <w:szCs w:val="22"/>
          <w:lang w:val="en-GB"/>
        </w:rPr>
        <w:t xml:space="preserve"> in </w:t>
      </w:r>
      <w:proofErr w:type="spellStart"/>
      <w:r>
        <w:rPr>
          <w:rFonts w:ascii="Times New Roman" w:hAnsi="Times New Roman" w:cs="Times New Roman"/>
          <w:i/>
          <w:sz w:val="22"/>
          <w:szCs w:val="22"/>
          <w:lang w:val="en-GB"/>
        </w:rPr>
        <w:t>dopolnitev</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Statuta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Občine</w:t>
      </w:r>
      <w:proofErr w:type="spellEnd"/>
      <w:r>
        <w:rPr>
          <w:rFonts w:ascii="Times New Roman" w:hAnsi="Times New Roman" w:cs="Times New Roman"/>
          <w:i/>
          <w:sz w:val="22"/>
          <w:szCs w:val="22"/>
          <w:lang w:val="en-GB"/>
        </w:rPr>
        <w:t xml:space="preserve"> Vitanje </w:t>
      </w:r>
      <w:proofErr w:type="spellStart"/>
      <w:r>
        <w:rPr>
          <w:rFonts w:ascii="Times New Roman" w:hAnsi="Times New Roman" w:cs="Times New Roman"/>
          <w:i/>
          <w:sz w:val="22"/>
          <w:szCs w:val="22"/>
          <w:lang w:val="en-GB"/>
        </w:rPr>
        <w:t>zaradi</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uskladitve</w:t>
      </w:r>
      <w:proofErr w:type="spellEnd"/>
      <w:r>
        <w:rPr>
          <w:rFonts w:ascii="Times New Roman" w:hAnsi="Times New Roman" w:cs="Times New Roman"/>
          <w:i/>
          <w:sz w:val="22"/>
          <w:szCs w:val="22"/>
          <w:lang w:val="en-GB"/>
        </w:rPr>
        <w:t xml:space="preserve"> z </w:t>
      </w:r>
      <w:proofErr w:type="spellStart"/>
      <w:r>
        <w:rPr>
          <w:rFonts w:ascii="Times New Roman" w:hAnsi="Times New Roman" w:cs="Times New Roman"/>
          <w:i/>
          <w:sz w:val="22"/>
          <w:szCs w:val="22"/>
          <w:lang w:val="en-GB"/>
        </w:rPr>
        <w:t>novelo</w:t>
      </w:r>
      <w:proofErr w:type="spellEnd"/>
      <w:r>
        <w:rPr>
          <w:rFonts w:ascii="Times New Roman" w:hAnsi="Times New Roman" w:cs="Times New Roman"/>
          <w:i/>
          <w:sz w:val="22"/>
          <w:szCs w:val="22"/>
          <w:lang w:val="en-GB"/>
        </w:rPr>
        <w:t xml:space="preserve"> ZLV;</w:t>
      </w:r>
    </w:p>
    <w:p>
      <w:pPr>
        <w:jc w:val="both"/>
        <w:rPr>
          <w:rFonts w:ascii="Times New Roman" w:hAnsi="Times New Roman" w:cs="Times New Roman"/>
          <w:b/>
        </w:rPr>
      </w:pPr>
      <w:r>
        <w:rPr>
          <w:rFonts w:ascii="Times New Roman" w:hAnsi="Times New Roman" w:cs="Times New Roman"/>
          <w:b/>
          <w:lang w:val="en-GB"/>
        </w:rPr>
        <w:t xml:space="preserve">SKLEP: </w:t>
      </w:r>
      <w:proofErr w:type="spellStart"/>
      <w:r>
        <w:rPr>
          <w:rFonts w:ascii="Times New Roman" w:hAnsi="Times New Roman" w:cs="Times New Roman"/>
          <w:b/>
          <w:lang w:val="en-GB"/>
        </w:rPr>
        <w:t>Svetniki</w:t>
      </w:r>
      <w:proofErr w:type="spellEnd"/>
      <w:r>
        <w:rPr>
          <w:rFonts w:ascii="Times New Roman" w:hAnsi="Times New Roman" w:cs="Times New Roman"/>
          <w:b/>
          <w:lang w:val="en-GB"/>
        </w:rPr>
        <w:t xml:space="preserve"> so </w:t>
      </w:r>
      <w:proofErr w:type="spellStart"/>
      <w:r>
        <w:rPr>
          <w:rFonts w:ascii="Times New Roman" w:hAnsi="Times New Roman" w:cs="Times New Roman"/>
          <w:b/>
          <w:lang w:val="en-GB"/>
        </w:rPr>
        <w:t>zavrnili</w:t>
      </w:r>
      <w:proofErr w:type="spellEnd"/>
      <w:r>
        <w:rPr>
          <w:rFonts w:ascii="Times New Roman" w:hAnsi="Times New Roman" w:cs="Times New Roman"/>
          <w:b/>
          <w:lang w:val="en-GB"/>
        </w:rPr>
        <w:t xml:space="preserve"> </w:t>
      </w:r>
      <w:proofErr w:type="spellStart"/>
      <w:r>
        <w:rPr>
          <w:rFonts w:ascii="Times New Roman" w:hAnsi="Times New Roman" w:cs="Times New Roman"/>
          <w:b/>
          <w:lang w:val="en-GB"/>
        </w:rPr>
        <w:t>sklep</w:t>
      </w:r>
      <w:proofErr w:type="spellEnd"/>
      <w:r>
        <w:rPr>
          <w:rFonts w:ascii="Times New Roman" w:hAnsi="Times New Roman" w:cs="Times New Roman"/>
          <w:b/>
          <w:lang w:val="en-GB"/>
        </w:rPr>
        <w:t xml:space="preserve">, da </w:t>
      </w:r>
      <w:r>
        <w:rPr>
          <w:rFonts w:ascii="Times New Roman" w:hAnsi="Times New Roman" w:cs="Times New Roman"/>
          <w:b/>
        </w:rPr>
        <w:t xml:space="preserve">Občinski svet Občine Vitanje </w:t>
      </w:r>
      <w:proofErr w:type="gramStart"/>
      <w:r>
        <w:rPr>
          <w:rFonts w:ascii="Times New Roman" w:hAnsi="Times New Roman" w:cs="Times New Roman"/>
          <w:b/>
        </w:rPr>
        <w:t>na</w:t>
      </w:r>
      <w:proofErr w:type="gramEnd"/>
      <w:r>
        <w:rPr>
          <w:rFonts w:ascii="Times New Roman" w:hAnsi="Times New Roman" w:cs="Times New Roman"/>
          <w:b/>
        </w:rPr>
        <w:t xml:space="preserve"> svoji 16. redni seji dne 5.6.2025 sprejme Odlok o spremembah statuta Občine Vitanje v obeh </w:t>
      </w:r>
      <w:proofErr w:type="spellStart"/>
      <w:r>
        <w:rPr>
          <w:rFonts w:ascii="Times New Roman" w:hAnsi="Times New Roman" w:cs="Times New Roman"/>
          <w:b/>
        </w:rPr>
        <w:t>obravavah</w:t>
      </w:r>
      <w:proofErr w:type="spellEnd"/>
      <w:r>
        <w:rPr>
          <w:rFonts w:ascii="Times New Roman" w:hAnsi="Times New Roman" w:cs="Times New Roman"/>
          <w:b/>
        </w:rPr>
        <w:t xml:space="preserve">.  </w:t>
      </w:r>
    </w:p>
    <w:p>
      <w:pPr>
        <w:jc w:val="center"/>
        <w:rPr>
          <w:rFonts w:ascii="Times New Roman" w:hAnsi="Times New Roman" w:cs="Times New Roman"/>
          <w:b/>
          <w:sz w:val="22"/>
          <w:szCs w:val="22"/>
          <w:lang w:val="en-GB"/>
        </w:rPr>
      </w:pPr>
      <w:r>
        <w:rPr>
          <w:rFonts w:ascii="Times New Roman" w:hAnsi="Times New Roman" w:cs="Times New Roman"/>
          <w:b/>
          <w:sz w:val="22"/>
          <w:szCs w:val="22"/>
          <w:lang w:val="en-GB"/>
        </w:rPr>
        <w:t xml:space="preserve">K </w:t>
      </w:r>
      <w:proofErr w:type="spellStart"/>
      <w:proofErr w:type="gramStart"/>
      <w:r>
        <w:rPr>
          <w:rFonts w:ascii="Times New Roman" w:hAnsi="Times New Roman" w:cs="Times New Roman"/>
          <w:b/>
          <w:sz w:val="22"/>
          <w:szCs w:val="22"/>
          <w:lang w:val="en-GB"/>
        </w:rPr>
        <w:t>tč</w:t>
      </w:r>
      <w:proofErr w:type="spellEnd"/>
      <w:proofErr w:type="gramEnd"/>
      <w:r>
        <w:rPr>
          <w:rFonts w:ascii="Times New Roman" w:hAnsi="Times New Roman" w:cs="Times New Roman"/>
          <w:b/>
          <w:sz w:val="22"/>
          <w:szCs w:val="22"/>
          <w:lang w:val="en-GB"/>
        </w:rPr>
        <w:t>. 10</w:t>
      </w:r>
    </w:p>
    <w:p>
      <w:pPr>
        <w:rPr>
          <w:rFonts w:ascii="Times New Roman" w:hAnsi="Times New Roman" w:cs="Times New Roman"/>
          <w:i/>
          <w:sz w:val="22"/>
          <w:szCs w:val="22"/>
          <w:lang w:val="en-GB"/>
        </w:rPr>
      </w:pPr>
      <w:proofErr w:type="spellStart"/>
      <w:r>
        <w:rPr>
          <w:rFonts w:ascii="Times New Roman" w:hAnsi="Times New Roman" w:cs="Times New Roman"/>
          <w:i/>
          <w:sz w:val="22"/>
          <w:szCs w:val="22"/>
          <w:lang w:val="en-GB"/>
        </w:rPr>
        <w:t>Obravnava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sprememb</w:t>
      </w:r>
      <w:proofErr w:type="spellEnd"/>
      <w:r>
        <w:rPr>
          <w:rFonts w:ascii="Times New Roman" w:hAnsi="Times New Roman" w:cs="Times New Roman"/>
          <w:i/>
          <w:sz w:val="22"/>
          <w:szCs w:val="22"/>
          <w:lang w:val="en-GB"/>
        </w:rPr>
        <w:t xml:space="preserve"> in </w:t>
      </w:r>
      <w:proofErr w:type="spellStart"/>
      <w:r>
        <w:rPr>
          <w:rFonts w:ascii="Times New Roman" w:hAnsi="Times New Roman" w:cs="Times New Roman"/>
          <w:i/>
          <w:sz w:val="22"/>
          <w:szCs w:val="22"/>
          <w:lang w:val="en-GB"/>
        </w:rPr>
        <w:t>doponitev</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Poslovnika</w:t>
      </w:r>
      <w:proofErr w:type="spellEnd"/>
      <w:r>
        <w:rPr>
          <w:rFonts w:ascii="Times New Roman" w:hAnsi="Times New Roman" w:cs="Times New Roman"/>
          <w:i/>
          <w:sz w:val="22"/>
          <w:szCs w:val="22"/>
          <w:lang w:val="en-GB"/>
        </w:rPr>
        <w:t xml:space="preserve"> OS </w:t>
      </w:r>
      <w:proofErr w:type="spellStart"/>
      <w:r>
        <w:rPr>
          <w:rFonts w:ascii="Times New Roman" w:hAnsi="Times New Roman" w:cs="Times New Roman"/>
          <w:i/>
          <w:sz w:val="22"/>
          <w:szCs w:val="22"/>
          <w:lang w:val="en-GB"/>
        </w:rPr>
        <w:t>zaradi</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uskladitve</w:t>
      </w:r>
      <w:proofErr w:type="spellEnd"/>
      <w:r>
        <w:rPr>
          <w:rFonts w:ascii="Times New Roman" w:hAnsi="Times New Roman" w:cs="Times New Roman"/>
          <w:i/>
          <w:sz w:val="22"/>
          <w:szCs w:val="22"/>
          <w:lang w:val="en-GB"/>
        </w:rPr>
        <w:t xml:space="preserve"> z </w:t>
      </w:r>
      <w:proofErr w:type="spellStart"/>
      <w:r>
        <w:rPr>
          <w:rFonts w:ascii="Times New Roman" w:hAnsi="Times New Roman" w:cs="Times New Roman"/>
          <w:i/>
          <w:sz w:val="22"/>
          <w:szCs w:val="22"/>
          <w:lang w:val="en-GB"/>
        </w:rPr>
        <w:t>novelo</w:t>
      </w:r>
      <w:proofErr w:type="spellEnd"/>
      <w:r>
        <w:rPr>
          <w:rFonts w:ascii="Times New Roman" w:hAnsi="Times New Roman" w:cs="Times New Roman"/>
          <w:i/>
          <w:sz w:val="22"/>
          <w:szCs w:val="22"/>
          <w:lang w:val="en-GB"/>
        </w:rPr>
        <w:t xml:space="preserve"> ZLV;</w:t>
      </w:r>
    </w:p>
    <w:p>
      <w:pPr>
        <w:rPr>
          <w:rFonts w:ascii="Times New Roman" w:hAnsi="Times New Roman" w:cs="Times New Roman"/>
          <w:sz w:val="22"/>
          <w:szCs w:val="22"/>
          <w:lang w:val="en-GB"/>
        </w:rPr>
      </w:pPr>
      <w:proofErr w:type="spellStart"/>
      <w:r>
        <w:rPr>
          <w:rFonts w:ascii="Times New Roman" w:hAnsi="Times New Roman" w:cs="Times New Roman"/>
          <w:sz w:val="22"/>
          <w:szCs w:val="22"/>
          <w:lang w:val="en-GB"/>
        </w:rPr>
        <w:t>Zaradi</w:t>
      </w:r>
      <w:proofErr w:type="spellEnd"/>
      <w:r>
        <w:rPr>
          <w:rFonts w:ascii="Times New Roman" w:hAnsi="Times New Roman" w:cs="Times New Roman"/>
          <w:sz w:val="22"/>
          <w:szCs w:val="22"/>
          <w:lang w:val="en-GB"/>
        </w:rPr>
        <w:t xml:space="preserve"> </w:t>
      </w:r>
      <w:proofErr w:type="spellStart"/>
      <w:r>
        <w:rPr>
          <w:rFonts w:ascii="Times New Roman" w:hAnsi="Times New Roman" w:cs="Times New Roman"/>
          <w:sz w:val="22"/>
          <w:szCs w:val="22"/>
          <w:lang w:val="en-GB"/>
        </w:rPr>
        <w:t>zavrnitve</w:t>
      </w:r>
      <w:proofErr w:type="spellEnd"/>
      <w:r>
        <w:rPr>
          <w:rFonts w:ascii="Times New Roman" w:hAnsi="Times New Roman" w:cs="Times New Roman"/>
          <w:sz w:val="22"/>
          <w:szCs w:val="22"/>
          <w:lang w:val="en-GB"/>
        </w:rPr>
        <w:t xml:space="preserve"> </w:t>
      </w:r>
      <w:proofErr w:type="spellStart"/>
      <w:r>
        <w:rPr>
          <w:rFonts w:ascii="Times New Roman" w:hAnsi="Times New Roman" w:cs="Times New Roman"/>
          <w:sz w:val="22"/>
          <w:szCs w:val="22"/>
          <w:lang w:val="en-GB"/>
        </w:rPr>
        <w:t>sklepa</w:t>
      </w:r>
      <w:proofErr w:type="spellEnd"/>
      <w:r>
        <w:rPr>
          <w:rFonts w:ascii="Times New Roman" w:hAnsi="Times New Roman" w:cs="Times New Roman"/>
          <w:sz w:val="22"/>
          <w:szCs w:val="22"/>
          <w:lang w:val="en-GB"/>
        </w:rPr>
        <w:t xml:space="preserve"> o </w:t>
      </w:r>
      <w:proofErr w:type="spellStart"/>
      <w:r>
        <w:rPr>
          <w:rFonts w:ascii="Times New Roman" w:hAnsi="Times New Roman" w:cs="Times New Roman"/>
          <w:sz w:val="22"/>
          <w:szCs w:val="22"/>
          <w:lang w:val="en-GB"/>
        </w:rPr>
        <w:t>spremembah</w:t>
      </w:r>
      <w:proofErr w:type="spellEnd"/>
      <w:r>
        <w:rPr>
          <w:rFonts w:ascii="Times New Roman" w:hAnsi="Times New Roman" w:cs="Times New Roman"/>
          <w:sz w:val="22"/>
          <w:szCs w:val="22"/>
          <w:lang w:val="en-GB"/>
        </w:rPr>
        <w:t xml:space="preserve"> </w:t>
      </w:r>
      <w:proofErr w:type="spellStart"/>
      <w:r>
        <w:rPr>
          <w:rFonts w:ascii="Times New Roman" w:hAnsi="Times New Roman" w:cs="Times New Roman"/>
          <w:sz w:val="22"/>
          <w:szCs w:val="22"/>
          <w:lang w:val="en-GB"/>
        </w:rPr>
        <w:t>Statuta</w:t>
      </w:r>
      <w:proofErr w:type="spellEnd"/>
      <w:r>
        <w:rPr>
          <w:rFonts w:ascii="Times New Roman" w:hAnsi="Times New Roman" w:cs="Times New Roman"/>
          <w:sz w:val="22"/>
          <w:szCs w:val="22"/>
          <w:lang w:val="en-GB"/>
        </w:rPr>
        <w:t xml:space="preserve"> </w:t>
      </w:r>
      <w:proofErr w:type="spellStart"/>
      <w:r>
        <w:rPr>
          <w:rFonts w:ascii="Times New Roman" w:hAnsi="Times New Roman" w:cs="Times New Roman"/>
          <w:sz w:val="22"/>
          <w:szCs w:val="22"/>
          <w:lang w:val="en-GB"/>
        </w:rPr>
        <w:t>Občine</w:t>
      </w:r>
      <w:proofErr w:type="spellEnd"/>
      <w:r>
        <w:rPr>
          <w:rFonts w:ascii="Times New Roman" w:hAnsi="Times New Roman" w:cs="Times New Roman"/>
          <w:sz w:val="22"/>
          <w:szCs w:val="22"/>
          <w:lang w:val="en-GB"/>
        </w:rPr>
        <w:t xml:space="preserve"> Vitanje, se o </w:t>
      </w:r>
      <w:proofErr w:type="spellStart"/>
      <w:r>
        <w:rPr>
          <w:rFonts w:ascii="Times New Roman" w:hAnsi="Times New Roman" w:cs="Times New Roman"/>
          <w:sz w:val="22"/>
          <w:szCs w:val="22"/>
          <w:lang w:val="en-GB"/>
        </w:rPr>
        <w:t>spremembah</w:t>
      </w:r>
      <w:proofErr w:type="spellEnd"/>
      <w:r>
        <w:rPr>
          <w:rFonts w:ascii="Times New Roman" w:hAnsi="Times New Roman" w:cs="Times New Roman"/>
          <w:sz w:val="22"/>
          <w:szCs w:val="22"/>
          <w:lang w:val="en-GB"/>
        </w:rPr>
        <w:t xml:space="preserve"> in </w:t>
      </w:r>
      <w:proofErr w:type="spellStart"/>
      <w:r>
        <w:rPr>
          <w:rFonts w:ascii="Times New Roman" w:hAnsi="Times New Roman" w:cs="Times New Roman"/>
          <w:sz w:val="22"/>
          <w:szCs w:val="22"/>
          <w:lang w:val="en-GB"/>
        </w:rPr>
        <w:t>dopolnitvah</w:t>
      </w:r>
      <w:proofErr w:type="spellEnd"/>
      <w:r>
        <w:rPr>
          <w:rFonts w:ascii="Times New Roman" w:hAnsi="Times New Roman" w:cs="Times New Roman"/>
          <w:sz w:val="22"/>
          <w:szCs w:val="22"/>
          <w:lang w:val="en-GB"/>
        </w:rPr>
        <w:t xml:space="preserve"> </w:t>
      </w:r>
      <w:proofErr w:type="spellStart"/>
      <w:r>
        <w:rPr>
          <w:rFonts w:ascii="Times New Roman" w:hAnsi="Times New Roman" w:cs="Times New Roman"/>
          <w:sz w:val="22"/>
          <w:szCs w:val="22"/>
          <w:lang w:val="en-GB"/>
        </w:rPr>
        <w:t>Poslovnika</w:t>
      </w:r>
      <w:proofErr w:type="spellEnd"/>
      <w:r>
        <w:rPr>
          <w:rFonts w:ascii="Times New Roman" w:hAnsi="Times New Roman" w:cs="Times New Roman"/>
          <w:sz w:val="22"/>
          <w:szCs w:val="22"/>
          <w:lang w:val="en-GB"/>
        </w:rPr>
        <w:t xml:space="preserve"> OS </w:t>
      </w:r>
      <w:proofErr w:type="spellStart"/>
      <w:proofErr w:type="gramStart"/>
      <w:r>
        <w:rPr>
          <w:rFonts w:ascii="Times New Roman" w:hAnsi="Times New Roman" w:cs="Times New Roman"/>
          <w:sz w:val="22"/>
          <w:szCs w:val="22"/>
          <w:lang w:val="en-GB"/>
        </w:rPr>
        <w:t>ni</w:t>
      </w:r>
      <w:proofErr w:type="spellEnd"/>
      <w:proofErr w:type="gramEnd"/>
      <w:r>
        <w:rPr>
          <w:rFonts w:ascii="Times New Roman" w:hAnsi="Times New Roman" w:cs="Times New Roman"/>
          <w:sz w:val="22"/>
          <w:szCs w:val="22"/>
          <w:lang w:val="en-GB"/>
        </w:rPr>
        <w:t xml:space="preserve"> </w:t>
      </w:r>
      <w:proofErr w:type="spellStart"/>
      <w:r>
        <w:rPr>
          <w:rFonts w:ascii="Times New Roman" w:hAnsi="Times New Roman" w:cs="Times New Roman"/>
          <w:sz w:val="22"/>
          <w:szCs w:val="22"/>
          <w:lang w:val="en-GB"/>
        </w:rPr>
        <w:t>glasovalo</w:t>
      </w:r>
      <w:proofErr w:type="spellEnd"/>
      <w:r>
        <w:rPr>
          <w:rFonts w:ascii="Times New Roman" w:hAnsi="Times New Roman" w:cs="Times New Roman"/>
          <w:sz w:val="22"/>
          <w:szCs w:val="22"/>
          <w:lang w:val="en-GB"/>
        </w:rPr>
        <w:t>.</w:t>
      </w:r>
    </w:p>
    <w:p>
      <w:pPr>
        <w:jc w:val="center"/>
        <w:rPr>
          <w:rFonts w:ascii="Times New Roman" w:hAnsi="Times New Roman" w:cs="Times New Roman"/>
          <w:b/>
          <w:sz w:val="22"/>
          <w:szCs w:val="22"/>
          <w:lang w:val="en-GB"/>
        </w:rPr>
      </w:pPr>
      <w:r>
        <w:rPr>
          <w:rFonts w:ascii="Times New Roman" w:hAnsi="Times New Roman" w:cs="Times New Roman"/>
          <w:b/>
          <w:sz w:val="22"/>
          <w:szCs w:val="22"/>
          <w:lang w:val="en-GB"/>
        </w:rPr>
        <w:t xml:space="preserve">K </w:t>
      </w:r>
      <w:proofErr w:type="spellStart"/>
      <w:proofErr w:type="gramStart"/>
      <w:r>
        <w:rPr>
          <w:rFonts w:ascii="Times New Roman" w:hAnsi="Times New Roman" w:cs="Times New Roman"/>
          <w:b/>
          <w:sz w:val="22"/>
          <w:szCs w:val="22"/>
          <w:lang w:val="en-GB"/>
        </w:rPr>
        <w:t>tč</w:t>
      </w:r>
      <w:proofErr w:type="spellEnd"/>
      <w:proofErr w:type="gramEnd"/>
      <w:r>
        <w:rPr>
          <w:rFonts w:ascii="Times New Roman" w:hAnsi="Times New Roman" w:cs="Times New Roman"/>
          <w:b/>
          <w:sz w:val="22"/>
          <w:szCs w:val="22"/>
          <w:lang w:val="en-GB"/>
        </w:rPr>
        <w:t>. 11</w:t>
      </w:r>
    </w:p>
    <w:p>
      <w:pPr>
        <w:jc w:val="both"/>
        <w:rPr>
          <w:rFonts w:ascii="Times New Roman" w:hAnsi="Times New Roman" w:cs="Times New Roman"/>
          <w:i/>
          <w:sz w:val="22"/>
          <w:szCs w:val="22"/>
          <w:lang w:val="en-GB"/>
        </w:rPr>
      </w:pPr>
      <w:proofErr w:type="spellStart"/>
      <w:r>
        <w:rPr>
          <w:rFonts w:ascii="Times New Roman" w:hAnsi="Times New Roman" w:cs="Times New Roman"/>
          <w:i/>
          <w:sz w:val="22"/>
          <w:szCs w:val="22"/>
          <w:lang w:val="en-GB"/>
        </w:rPr>
        <w:t>Obravnava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predlogov</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Komisije</w:t>
      </w:r>
      <w:proofErr w:type="spellEnd"/>
      <w:r>
        <w:rPr>
          <w:rFonts w:ascii="Times New Roman" w:hAnsi="Times New Roman" w:cs="Times New Roman"/>
          <w:i/>
          <w:sz w:val="22"/>
          <w:szCs w:val="22"/>
          <w:lang w:val="en-GB"/>
        </w:rPr>
        <w:t xml:space="preserve"> za </w:t>
      </w:r>
      <w:proofErr w:type="spellStart"/>
      <w:r>
        <w:rPr>
          <w:rFonts w:ascii="Times New Roman" w:hAnsi="Times New Roman" w:cs="Times New Roman"/>
          <w:i/>
          <w:sz w:val="22"/>
          <w:szCs w:val="22"/>
          <w:lang w:val="en-GB"/>
        </w:rPr>
        <w:t>nagrade</w:t>
      </w:r>
      <w:proofErr w:type="spellEnd"/>
      <w:r>
        <w:rPr>
          <w:rFonts w:ascii="Times New Roman" w:hAnsi="Times New Roman" w:cs="Times New Roman"/>
          <w:i/>
          <w:sz w:val="22"/>
          <w:szCs w:val="22"/>
          <w:lang w:val="en-GB"/>
        </w:rPr>
        <w:t xml:space="preserve"> in </w:t>
      </w:r>
      <w:proofErr w:type="spellStart"/>
      <w:r>
        <w:rPr>
          <w:rFonts w:ascii="Times New Roman" w:hAnsi="Times New Roman" w:cs="Times New Roman"/>
          <w:i/>
          <w:sz w:val="22"/>
          <w:szCs w:val="22"/>
          <w:lang w:val="en-GB"/>
        </w:rPr>
        <w:t>priznanja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Občine</w:t>
      </w:r>
      <w:proofErr w:type="spellEnd"/>
      <w:r>
        <w:rPr>
          <w:rFonts w:ascii="Times New Roman" w:hAnsi="Times New Roman" w:cs="Times New Roman"/>
          <w:i/>
          <w:sz w:val="22"/>
          <w:szCs w:val="22"/>
          <w:lang w:val="en-GB"/>
        </w:rPr>
        <w:t xml:space="preserve"> Vitanje za </w:t>
      </w:r>
      <w:proofErr w:type="spellStart"/>
      <w:proofErr w:type="gramStart"/>
      <w:r>
        <w:rPr>
          <w:rFonts w:ascii="Times New Roman" w:hAnsi="Times New Roman" w:cs="Times New Roman"/>
          <w:i/>
          <w:sz w:val="22"/>
          <w:szCs w:val="22"/>
          <w:lang w:val="en-GB"/>
        </w:rPr>
        <w:t>leto</w:t>
      </w:r>
      <w:proofErr w:type="spellEnd"/>
      <w:proofErr w:type="gramEnd"/>
      <w:r>
        <w:rPr>
          <w:rFonts w:ascii="Times New Roman" w:hAnsi="Times New Roman" w:cs="Times New Roman"/>
          <w:i/>
          <w:sz w:val="22"/>
          <w:szCs w:val="22"/>
          <w:lang w:val="en-GB"/>
        </w:rPr>
        <w:t xml:space="preserve"> 2025;</w:t>
      </w:r>
    </w:p>
    <w:p>
      <w:pPr>
        <w:jc w:val="both"/>
        <w:rPr>
          <w:rFonts w:ascii="Times New Roman" w:hAnsi="Times New Roman" w:cs="Times New Roman"/>
          <w:b/>
        </w:rPr>
      </w:pPr>
      <w:r>
        <w:rPr>
          <w:rFonts w:ascii="Times New Roman" w:hAnsi="Times New Roman" w:cs="Times New Roman"/>
          <w:b/>
          <w:lang w:val="en-GB"/>
        </w:rPr>
        <w:t xml:space="preserve">SKLEP: </w:t>
      </w:r>
      <w:r>
        <w:rPr>
          <w:rFonts w:ascii="Times New Roman" w:hAnsi="Times New Roman" w:cs="Times New Roman"/>
          <w:b/>
        </w:rPr>
        <w:t xml:space="preserve">Občinski svet Občine Vitanje </w:t>
      </w:r>
      <w:proofErr w:type="gramStart"/>
      <w:r>
        <w:rPr>
          <w:rFonts w:ascii="Times New Roman" w:hAnsi="Times New Roman" w:cs="Times New Roman"/>
          <w:b/>
        </w:rPr>
        <w:t>na</w:t>
      </w:r>
      <w:proofErr w:type="gramEnd"/>
      <w:r>
        <w:rPr>
          <w:rFonts w:ascii="Times New Roman" w:hAnsi="Times New Roman" w:cs="Times New Roman"/>
          <w:b/>
        </w:rPr>
        <w:t xml:space="preserve"> svoji 16. redni seji dne 5.6.2025 potrdi predlog Komisije za priznanja in nagrade za podelitev nagrad in priznanj ob občinskem prazniku Občine Vitanje za leto 2025 in sicer: </w:t>
      </w:r>
    </w:p>
    <w:p>
      <w:pPr>
        <w:pStyle w:val="Odstavekseznama"/>
        <w:numPr>
          <w:ilvl w:val="0"/>
          <w:numId w:val="31"/>
        </w:numPr>
        <w:jc w:val="both"/>
        <w:rPr>
          <w:rFonts w:ascii="Times New Roman" w:hAnsi="Times New Roman" w:cs="Times New Roman"/>
          <w:b/>
        </w:rPr>
      </w:pPr>
      <w:r>
        <w:rPr>
          <w:rFonts w:ascii="Times New Roman" w:hAnsi="Times New Roman" w:cs="Times New Roman"/>
          <w:b/>
        </w:rPr>
        <w:t>Naziv Častni občan Občine Vitanje se podeli g. JAVORNIK Jožetu, Brezen 14, Vitanje,</w:t>
      </w:r>
    </w:p>
    <w:p>
      <w:pPr>
        <w:pStyle w:val="Odstavekseznama"/>
        <w:numPr>
          <w:ilvl w:val="0"/>
          <w:numId w:val="31"/>
        </w:numPr>
        <w:jc w:val="both"/>
        <w:rPr>
          <w:rFonts w:ascii="Times New Roman" w:hAnsi="Times New Roman" w:cs="Times New Roman"/>
        </w:rPr>
      </w:pPr>
      <w:r>
        <w:rPr>
          <w:rFonts w:ascii="Times New Roman" w:hAnsi="Times New Roman" w:cs="Times New Roman"/>
          <w:b/>
        </w:rPr>
        <w:t>Srebrni grb Občine Vitanje prejme ga. BRODEJ Ana, Paka 8, Vitanje</w:t>
      </w:r>
      <w:r>
        <w:rPr>
          <w:rFonts w:ascii="Times New Roman" w:hAnsi="Times New Roman" w:cs="Times New Roman"/>
        </w:rPr>
        <w:t>.</w:t>
      </w:r>
    </w:p>
    <w:p>
      <w:pPr>
        <w:rPr>
          <w:rFonts w:ascii="Times New Roman" w:hAnsi="Times New Roman" w:cs="Times New Roman"/>
          <w:i/>
        </w:rPr>
      </w:pPr>
      <w:r>
        <w:rPr>
          <w:rFonts w:ascii="Times New Roman" w:hAnsi="Times New Roman" w:cs="Times New Roman"/>
          <w:i/>
        </w:rPr>
        <w:t>Priznanja bodo podeljena na občinski proslavi ob praznovanju praznika Občine Vitanje dne 22.6.2025.</w:t>
      </w:r>
    </w:p>
    <w:p>
      <w:pPr>
        <w:jc w:val="center"/>
        <w:rPr>
          <w:rFonts w:ascii="Times New Roman" w:eastAsia="Calibri" w:hAnsi="Times New Roman" w:cs="Times New Roman"/>
          <w:b/>
          <w:lang w:eastAsia="en-US"/>
        </w:rPr>
      </w:pPr>
      <w:r>
        <w:rPr>
          <w:rFonts w:ascii="Times New Roman" w:eastAsia="Calibri" w:hAnsi="Times New Roman" w:cs="Times New Roman"/>
          <w:b/>
          <w:lang w:eastAsia="en-US"/>
        </w:rPr>
        <w:t>K tč. 12</w:t>
      </w:r>
    </w:p>
    <w:p>
      <w:pPr>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Vloge</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občanov</w:t>
      </w:r>
      <w:proofErr w:type="spellEnd"/>
      <w:r>
        <w:rPr>
          <w:rFonts w:ascii="Times New Roman" w:hAnsi="Times New Roman" w:cs="Times New Roman"/>
          <w:i/>
          <w:sz w:val="22"/>
          <w:szCs w:val="22"/>
          <w:lang w:val="en-GB"/>
        </w:rPr>
        <w:t xml:space="preserve"> in </w:t>
      </w:r>
      <w:proofErr w:type="spellStart"/>
      <w:r>
        <w:rPr>
          <w:rFonts w:ascii="Times New Roman" w:hAnsi="Times New Roman" w:cs="Times New Roman"/>
          <w:i/>
          <w:sz w:val="22"/>
          <w:szCs w:val="22"/>
          <w:lang w:val="en-GB"/>
        </w:rPr>
        <w:t>organizacij</w:t>
      </w:r>
      <w:proofErr w:type="spellEnd"/>
      <w:r>
        <w:rPr>
          <w:rFonts w:ascii="Times New Roman" w:hAnsi="Times New Roman" w:cs="Times New Roman"/>
          <w:i/>
          <w:sz w:val="22"/>
          <w:szCs w:val="22"/>
          <w:lang w:val="en-GB"/>
        </w:rPr>
        <w:t>,</w:t>
      </w:r>
    </w:p>
    <w:p>
      <w:pPr>
        <w:rPr>
          <w:rFonts w:ascii="Times New Roman" w:hAnsi="Times New Roman" w:cs="Times New Roman"/>
          <w:i/>
          <w:sz w:val="22"/>
          <w:szCs w:val="22"/>
          <w:lang w:val="en-GB"/>
        </w:rPr>
      </w:pPr>
      <w:r>
        <w:rPr>
          <w:rFonts w:ascii="Times New Roman" w:hAnsi="Times New Roman" w:cs="Times New Roman"/>
          <w:i/>
          <w:sz w:val="22"/>
          <w:szCs w:val="22"/>
          <w:lang w:val="en-GB"/>
        </w:rPr>
        <w:t xml:space="preserve">      - </w:t>
      </w:r>
      <w:proofErr w:type="spellStart"/>
      <w:r>
        <w:rPr>
          <w:rFonts w:ascii="Times New Roman" w:hAnsi="Times New Roman" w:cs="Times New Roman"/>
          <w:i/>
          <w:sz w:val="22"/>
          <w:szCs w:val="22"/>
          <w:lang w:val="en-GB"/>
        </w:rPr>
        <w:t>Obravnava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spremembe</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finan</w:t>
      </w:r>
      <w:r>
        <w:rPr>
          <w:rFonts w:ascii="Times New Roman" w:hAnsi="Times New Roman" w:cs="Times New Roman" w:hint="eastAsia"/>
          <w:i/>
          <w:sz w:val="22"/>
          <w:szCs w:val="22"/>
          <w:lang w:val="en-GB"/>
        </w:rPr>
        <w:t>č</w:t>
      </w:r>
      <w:r>
        <w:rPr>
          <w:rFonts w:ascii="Times New Roman" w:hAnsi="Times New Roman" w:cs="Times New Roman"/>
          <w:i/>
          <w:sz w:val="22"/>
          <w:szCs w:val="22"/>
          <w:lang w:val="en-GB"/>
        </w:rPr>
        <w:t>nega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na</w:t>
      </w:r>
      <w:r>
        <w:rPr>
          <w:rFonts w:ascii="Times New Roman" w:hAnsi="Times New Roman" w:cs="Times New Roman" w:hint="eastAsia"/>
          <w:i/>
          <w:sz w:val="22"/>
          <w:szCs w:val="22"/>
          <w:lang w:val="en-GB"/>
        </w:rPr>
        <w:t>č</w:t>
      </w:r>
      <w:r>
        <w:rPr>
          <w:rFonts w:ascii="Times New Roman" w:hAnsi="Times New Roman" w:cs="Times New Roman"/>
          <w:i/>
          <w:sz w:val="22"/>
          <w:szCs w:val="22"/>
          <w:lang w:val="en-GB"/>
        </w:rPr>
        <w:t>rta</w:t>
      </w:r>
      <w:proofErr w:type="spellEnd"/>
      <w:r>
        <w:rPr>
          <w:rFonts w:ascii="Times New Roman" w:hAnsi="Times New Roman" w:cs="Times New Roman"/>
          <w:i/>
          <w:sz w:val="22"/>
          <w:szCs w:val="22"/>
          <w:lang w:val="en-GB"/>
        </w:rPr>
        <w:t xml:space="preserve"> </w:t>
      </w:r>
      <w:proofErr w:type="spellStart"/>
      <w:r>
        <w:rPr>
          <w:rFonts w:ascii="Times New Roman" w:hAnsi="Times New Roman" w:cs="Times New Roman"/>
          <w:i/>
          <w:sz w:val="22"/>
          <w:szCs w:val="22"/>
          <w:lang w:val="en-GB"/>
        </w:rPr>
        <w:t>Centra</w:t>
      </w:r>
      <w:proofErr w:type="spellEnd"/>
      <w:r>
        <w:rPr>
          <w:rFonts w:ascii="Times New Roman" w:hAnsi="Times New Roman" w:cs="Times New Roman"/>
          <w:i/>
          <w:sz w:val="22"/>
          <w:szCs w:val="22"/>
          <w:lang w:val="en-GB"/>
        </w:rPr>
        <w:t xml:space="preserve"> Noordung za </w:t>
      </w:r>
      <w:proofErr w:type="spellStart"/>
      <w:proofErr w:type="gramStart"/>
      <w:r>
        <w:rPr>
          <w:rFonts w:ascii="Times New Roman" w:hAnsi="Times New Roman" w:cs="Times New Roman"/>
          <w:i/>
          <w:sz w:val="22"/>
          <w:szCs w:val="22"/>
          <w:lang w:val="en-GB"/>
        </w:rPr>
        <w:t>leto</w:t>
      </w:r>
      <w:proofErr w:type="spellEnd"/>
      <w:proofErr w:type="gramEnd"/>
      <w:r>
        <w:rPr>
          <w:rFonts w:ascii="Times New Roman" w:hAnsi="Times New Roman" w:cs="Times New Roman"/>
          <w:i/>
          <w:sz w:val="22"/>
          <w:szCs w:val="22"/>
          <w:lang w:val="en-GB"/>
        </w:rPr>
        <w:t xml:space="preserve"> 2025;</w:t>
      </w:r>
    </w:p>
    <w:p>
      <w:pPr>
        <w:jc w:val="both"/>
        <w:rPr>
          <w:rFonts w:ascii="Times New Roman" w:hAnsi="Times New Roman" w:cs="Times New Roman"/>
          <w:b/>
        </w:rPr>
      </w:pPr>
      <w:r>
        <w:rPr>
          <w:rFonts w:ascii="Times New Roman" w:hAnsi="Times New Roman" w:cs="Times New Roman"/>
          <w:b/>
        </w:rPr>
        <w:t>SKLEP: Občinski svet Občine Vitanje se na svoji 16. redni seji dne 5.6.2025 seznani z spremembami programa dela, finančnim in kadrovskim načrtom JZ Center Noordung za leto 2025 in sprejme sklep, da se izda soglasje k ustreznosti sprememb programa dela, finančnega in kadrovskega načrta JZ Center Noordung za leto 2025.</w:t>
      </w:r>
    </w:p>
    <w:p>
      <w:pPr>
        <w:jc w:val="both"/>
        <w:rPr>
          <w:rFonts w:ascii="Times New Roman" w:hAnsi="Times New Roman" w:cs="Times New Roman"/>
          <w:i/>
        </w:rPr>
      </w:pPr>
      <w:r>
        <w:rPr>
          <w:rFonts w:ascii="Times New Roman" w:hAnsi="Times New Roman" w:cs="Times New Roman"/>
          <w:i/>
        </w:rPr>
        <w:t xml:space="preserve">Sklep poslan v odpravek Centru Noordung. </w:t>
      </w:r>
    </w:p>
    <w:p>
      <w:pPr>
        <w:rPr>
          <w:rFonts w:ascii="Times New Roman" w:hAnsi="Times New Roman" w:cs="Times New Roman"/>
        </w:rPr>
      </w:pPr>
    </w:p>
    <w:p>
      <w:pPr>
        <w:rPr>
          <w:rFonts w:eastAsia="Calibri"/>
          <w:lang w:eastAsia="en-US"/>
        </w:rPr>
      </w:pPr>
    </w:p>
    <w:p>
      <w:pPr>
        <w:jc w:val="both"/>
        <w:rPr>
          <w:rFonts w:ascii="Times New Roman" w:hAnsi="Times New Roman" w:cs="Times New Roman"/>
          <w:sz w:val="22"/>
          <w:szCs w:val="22"/>
        </w:rPr>
      </w:pPr>
      <w:r>
        <w:rPr>
          <w:rFonts w:ascii="Times New Roman" w:hAnsi="Times New Roman" w:cs="Times New Roman"/>
          <w:sz w:val="22"/>
          <w:szCs w:val="22"/>
        </w:rPr>
        <w:t xml:space="preserve">Pripravila: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Župan</w:t>
      </w:r>
    </w:p>
    <w:p>
      <w:pPr>
        <w:jc w:val="both"/>
        <w:rPr>
          <w:rFonts w:ascii="Times New Roman" w:hAnsi="Times New Roman" w:cs="Times New Roman"/>
          <w:sz w:val="22"/>
          <w:szCs w:val="22"/>
        </w:rPr>
      </w:pPr>
      <w:r>
        <w:rPr>
          <w:rFonts w:ascii="Times New Roman" w:hAnsi="Times New Roman" w:cs="Times New Roman"/>
          <w:sz w:val="22"/>
          <w:szCs w:val="22"/>
        </w:rPr>
        <w:t>Ivica Žerdoner</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Andraž POGOREVC, mag.</w:t>
      </w:r>
      <w:bookmarkStart w:id="0" w:name="_GoBack"/>
      <w:bookmarkEnd w:id="0"/>
    </w:p>
    <w:sectPr>
      <w:headerReference w:type="default" r:id="rId14"/>
      <w:footerReference w:type="default" r:id="rId15"/>
      <w:pgSz w:w="11906" w:h="16838"/>
      <w:pgMar w:top="1417" w:right="1417" w:bottom="1417" w:left="141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jc w:val="center"/>
      <w:rPr>
        <w:rFonts w:ascii="Times New Roman" w:hAnsi="Times New Roman"/>
        <w:sz w:val="20"/>
      </w:rPr>
    </w:pPr>
    <w:r>
      <w:rPr>
        <w:rStyle w:val="tevilkastrani"/>
        <w:rFonts w:ascii="Times New Roman" w:hAnsi="Times New Roman"/>
        <w:sz w:val="20"/>
      </w:rPr>
      <w:fldChar w:fldCharType="begin"/>
    </w:r>
    <w:r>
      <w:rPr>
        <w:rStyle w:val="tevilkastrani"/>
        <w:rFonts w:ascii="Times New Roman" w:hAnsi="Times New Roman"/>
        <w:sz w:val="20"/>
      </w:rPr>
      <w:instrText xml:space="preserve"> PAGE </w:instrText>
    </w:r>
    <w:r>
      <w:rPr>
        <w:rStyle w:val="tevilkastrani"/>
        <w:rFonts w:ascii="Times New Roman" w:hAnsi="Times New Roman"/>
        <w:sz w:val="20"/>
      </w:rPr>
      <w:fldChar w:fldCharType="separate"/>
    </w:r>
    <w:r>
      <w:rPr>
        <w:rStyle w:val="tevilkastrani"/>
        <w:rFonts w:ascii="Times New Roman" w:hAnsi="Times New Roman"/>
        <w:noProof/>
        <w:sz w:val="20"/>
      </w:rPr>
      <w:t>2</w:t>
    </w:r>
    <w:r>
      <w:rPr>
        <w:rStyle w:val="tevilkastrani"/>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jc w:val="right"/>
      <w:rPr>
        <w:b/>
      </w:rPr>
    </w:pPr>
  </w:p>
  <w:p>
    <w:pPr>
      <w:pStyle w:val="Glava"/>
      <w:jc w:val="right"/>
      <w:rPr>
        <w:b/>
      </w:rPr>
    </w:pPr>
    <w:r>
      <w:rPr>
        <w:b/>
      </w:rPr>
      <w:t>PREDLOG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15"/>
    <w:multiLevelType w:val="hybridMultilevel"/>
    <w:tmpl w:val="AD92485C"/>
    <w:lvl w:ilvl="0" w:tplc="BA82B77C">
      <w:start w:val="1"/>
      <w:numFmt w:val="decimal"/>
      <w:lvlText w:val="%1."/>
      <w:lvlJc w:val="left"/>
      <w:pPr>
        <w:tabs>
          <w:tab w:val="num" w:pos="360"/>
        </w:tabs>
        <w:ind w:left="360" w:hanging="360"/>
      </w:pPr>
      <w:rPr>
        <w:rFonts w:ascii="Times New Roman" w:eastAsia="Times New Roman" w:hAnsi="Times New Roman" w:cs="Times New Roman"/>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1" w15:restartNumberingAfterBreak="0">
    <w:nsid w:val="01FD7E52"/>
    <w:multiLevelType w:val="hybridMultilevel"/>
    <w:tmpl w:val="4D4486E4"/>
    <w:lvl w:ilvl="0" w:tplc="819CDD84">
      <w:start w:val="13"/>
      <w:numFmt w:val="decimal"/>
      <w:lvlText w:val="%1."/>
      <w:lvlJc w:val="left"/>
      <w:pPr>
        <w:ind w:left="785" w:hanging="360"/>
      </w:pPr>
      <w:rPr>
        <w:rFonts w:ascii="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E337B86"/>
    <w:multiLevelType w:val="hybridMultilevel"/>
    <w:tmpl w:val="8B0E15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FE2D74"/>
    <w:multiLevelType w:val="hybridMultilevel"/>
    <w:tmpl w:val="79FE8A3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D113BFC"/>
    <w:multiLevelType w:val="hybridMultilevel"/>
    <w:tmpl w:val="253E1ED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E6A4CEB"/>
    <w:multiLevelType w:val="hybridMultilevel"/>
    <w:tmpl w:val="9258DC6A"/>
    <w:lvl w:ilvl="0" w:tplc="CC9AA662">
      <w:start w:val="15"/>
      <w:numFmt w:val="decimal"/>
      <w:lvlText w:val="%1."/>
      <w:lvlJc w:val="left"/>
      <w:pPr>
        <w:ind w:left="72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290084B"/>
    <w:multiLevelType w:val="hybridMultilevel"/>
    <w:tmpl w:val="A7B2DD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5581E02"/>
    <w:multiLevelType w:val="hybridMultilevel"/>
    <w:tmpl w:val="F11A14E0"/>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6215996"/>
    <w:multiLevelType w:val="hybridMultilevel"/>
    <w:tmpl w:val="C8C83A1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D838A2"/>
    <w:multiLevelType w:val="hybridMultilevel"/>
    <w:tmpl w:val="A3E40FF4"/>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B6961DA"/>
    <w:multiLevelType w:val="hybridMultilevel"/>
    <w:tmpl w:val="4F2468E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BFE51B7"/>
    <w:multiLevelType w:val="hybridMultilevel"/>
    <w:tmpl w:val="A3DA899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CF24572"/>
    <w:multiLevelType w:val="hybridMultilevel"/>
    <w:tmpl w:val="DBBC4B22"/>
    <w:lvl w:ilvl="0" w:tplc="AD5AC72E">
      <w:start w:val="1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ED5253E"/>
    <w:multiLevelType w:val="hybridMultilevel"/>
    <w:tmpl w:val="1A14B78C"/>
    <w:lvl w:ilvl="0" w:tplc="8188BA3C">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55C303A"/>
    <w:multiLevelType w:val="hybridMultilevel"/>
    <w:tmpl w:val="6C768B06"/>
    <w:lvl w:ilvl="0" w:tplc="0AD87316">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21169"/>
    <w:multiLevelType w:val="hybridMultilevel"/>
    <w:tmpl w:val="E07239F8"/>
    <w:lvl w:ilvl="0" w:tplc="BB0AF300">
      <w:start w:val="14"/>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4A2D5FEA"/>
    <w:multiLevelType w:val="hybridMultilevel"/>
    <w:tmpl w:val="3FECB8D2"/>
    <w:lvl w:ilvl="0" w:tplc="36AAA180">
      <w:start w:val="4"/>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50A640A4"/>
    <w:multiLevelType w:val="hybridMultilevel"/>
    <w:tmpl w:val="8DD00626"/>
    <w:lvl w:ilvl="0" w:tplc="787E008A">
      <w:start w:val="1"/>
      <w:numFmt w:val="decimal"/>
      <w:lvlText w:val="%1."/>
      <w:lvlJc w:val="left"/>
      <w:pPr>
        <w:tabs>
          <w:tab w:val="num" w:pos="643"/>
        </w:tabs>
        <w:ind w:left="643" w:hanging="360"/>
      </w:pPr>
      <w:rPr>
        <w:rFonts w:ascii="Times New Roman" w:eastAsia="Times New Roman" w:hAnsi="Times New Roman" w:cs="Arial"/>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50F635F1"/>
    <w:multiLevelType w:val="hybridMultilevel"/>
    <w:tmpl w:val="4E9645D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14E5FDE"/>
    <w:multiLevelType w:val="hybridMultilevel"/>
    <w:tmpl w:val="6A6C394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BFC279A"/>
    <w:multiLevelType w:val="hybridMultilevel"/>
    <w:tmpl w:val="30A0C18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F0164ED"/>
    <w:multiLevelType w:val="hybridMultilevel"/>
    <w:tmpl w:val="8DAC83AA"/>
    <w:lvl w:ilvl="0" w:tplc="40F45E42">
      <w:start w:val="13"/>
      <w:numFmt w:val="bullet"/>
      <w:lvlText w:val="-"/>
      <w:lvlJc w:val="left"/>
      <w:pPr>
        <w:ind w:left="1080" w:hanging="360"/>
      </w:pPr>
      <w:rPr>
        <w:rFonts w:ascii="Times New Roman" w:eastAsia="Calibri"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60A56406"/>
    <w:multiLevelType w:val="hybridMultilevel"/>
    <w:tmpl w:val="216C7522"/>
    <w:lvl w:ilvl="0" w:tplc="1182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66A77354"/>
    <w:multiLevelType w:val="hybridMultilevel"/>
    <w:tmpl w:val="50E842C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7144731"/>
    <w:multiLevelType w:val="hybridMultilevel"/>
    <w:tmpl w:val="F8ECFDB8"/>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C9F6DA3"/>
    <w:multiLevelType w:val="hybridMultilevel"/>
    <w:tmpl w:val="450061EE"/>
    <w:lvl w:ilvl="0" w:tplc="EA600CCC">
      <w:start w:val="1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EA043E5"/>
    <w:multiLevelType w:val="hybridMultilevel"/>
    <w:tmpl w:val="37EE1E2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1953624"/>
    <w:multiLevelType w:val="hybridMultilevel"/>
    <w:tmpl w:val="0DBEA16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7D685A69"/>
    <w:multiLevelType w:val="hybridMultilevel"/>
    <w:tmpl w:val="BF9678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0"/>
  </w:num>
  <w:num w:numId="3">
    <w:abstractNumId w:val="14"/>
  </w:num>
  <w:num w:numId="4">
    <w:abstractNumId w:val="13"/>
  </w:num>
  <w:num w:numId="5">
    <w:abstractNumId w:val="28"/>
  </w:num>
  <w:num w:numId="6">
    <w:abstractNumId w:val="21"/>
  </w:num>
  <w:num w:numId="7">
    <w:abstractNumId w:val="23"/>
  </w:num>
  <w:num w:numId="8">
    <w:abstractNumId w:val="26"/>
  </w:num>
  <w:num w:numId="9">
    <w:abstractNumId w:val="6"/>
  </w:num>
  <w:num w:numId="10">
    <w:abstractNumId w:val="8"/>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6"/>
  </w:num>
  <w:num w:numId="15">
    <w:abstractNumId w:val="3"/>
  </w:num>
  <w:num w:numId="16">
    <w:abstractNumId w:val="12"/>
  </w:num>
  <w:num w:numId="17">
    <w:abstractNumId w:val="0"/>
  </w:num>
  <w:num w:numId="18">
    <w:abstractNumId w:val="7"/>
  </w:num>
  <w:num w:numId="19">
    <w:abstractNumId w:val="11"/>
  </w:num>
  <w:num w:numId="20">
    <w:abstractNumId w:val="10"/>
  </w:num>
  <w:num w:numId="21">
    <w:abstractNumId w:val="19"/>
  </w:num>
  <w:num w:numId="22">
    <w:abstractNumId w:val="2"/>
  </w:num>
  <w:num w:numId="23">
    <w:abstractNumId w:val="9"/>
  </w:num>
  <w:num w:numId="24">
    <w:abstractNumId w:val="27"/>
  </w:num>
  <w:num w:numId="25">
    <w:abstractNumId w:val="5"/>
  </w:num>
  <w:num w:numId="26">
    <w:abstractNumId w:val="1"/>
  </w:num>
  <w:num w:numId="27">
    <w:abstractNumId w:val="25"/>
  </w:num>
  <w:num w:numId="28">
    <w:abstractNumId w:val="15"/>
  </w:num>
  <w:num w:numId="29">
    <w:abstractNumId w:val="18"/>
  </w:num>
  <w:num w:numId="30">
    <w:abstractNumId w:val="24"/>
  </w:num>
  <w:num w:numId="31">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2D47FC9-D187-47FD-B70A-F24D9935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ascii="Arial" w:hAnsi="Arial" w:cs="Arial"/>
      <w:sz w:val="24"/>
      <w:szCs w:val="24"/>
    </w:rPr>
  </w:style>
  <w:style w:type="paragraph" w:styleId="Naslov1">
    <w:name w:val="heading 1"/>
    <w:basedOn w:val="Navaden"/>
    <w:next w:val="Navaden"/>
    <w:qFormat/>
    <w:pPr>
      <w:keepNext/>
      <w:tabs>
        <w:tab w:val="right" w:pos="4537"/>
      </w:tabs>
      <w:jc w:val="center"/>
      <w:outlineLvl w:val="0"/>
    </w:pPr>
    <w:rPr>
      <w:rFonts w:ascii="Times New Roman" w:hAnsi="Times New Roman" w:cs="Times New Roman"/>
      <w:b/>
      <w:bCs/>
    </w:rPr>
  </w:style>
  <w:style w:type="paragraph" w:styleId="Naslov2">
    <w:name w:val="heading 2"/>
    <w:basedOn w:val="Navaden"/>
    <w:next w:val="Navaden"/>
    <w:qFormat/>
    <w:pPr>
      <w:keepNext/>
      <w:jc w:val="both"/>
      <w:outlineLvl w:val="1"/>
    </w:pPr>
    <w:rPr>
      <w:rFonts w:ascii="Times New Roman" w:hAnsi="Times New Roman" w:cs="Times New Roman"/>
      <w:b/>
      <w:bCs/>
    </w:rPr>
  </w:style>
  <w:style w:type="paragraph" w:styleId="Naslov3">
    <w:name w:val="heading 3"/>
    <w:basedOn w:val="Navaden"/>
    <w:next w:val="Navaden"/>
    <w:qFormat/>
    <w:pPr>
      <w:keepNext/>
      <w:outlineLvl w:val="2"/>
    </w:pPr>
    <w:rPr>
      <w:rFonts w:ascii="Times New Roman" w:hAnsi="Times New Roman" w:cs="Times New Roman"/>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rPr>
      <w:rFonts w:ascii="Times New Roman" w:hAnsi="Times New Roman" w:cs="Times New Roman"/>
    </w:rPr>
  </w:style>
  <w:style w:type="paragraph" w:styleId="Telobesedila2">
    <w:name w:val="Body Text 2"/>
    <w:basedOn w:val="Navaden"/>
    <w:rPr>
      <w:rFonts w:ascii="Times New Roman" w:hAnsi="Times New Roman" w:cs="Times New Roman"/>
      <w:b/>
      <w:bCs/>
    </w:rPr>
  </w:style>
  <w:style w:type="paragraph" w:styleId="Telobesedila3">
    <w:name w:val="Body Text 3"/>
    <w:basedOn w:val="Navaden"/>
    <w:pPr>
      <w:tabs>
        <w:tab w:val="right" w:pos="4537"/>
      </w:tabs>
      <w:jc w:val="both"/>
    </w:pPr>
    <w:rPr>
      <w:rFonts w:ascii="Times New Roman" w:hAnsi="Times New Roman" w:cs="Times New Roman"/>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Pr>
      <w:color w:val="0000FF"/>
      <w:u w:val="single"/>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Odstavekseznama">
    <w:name w:val="List Paragraph"/>
    <w:basedOn w:val="Navaden"/>
    <w:uiPriority w:val="34"/>
    <w:qFormat/>
    <w:pPr>
      <w:ind w:left="720"/>
      <w:contextualSpacing/>
    </w:pPr>
  </w:style>
  <w:style w:type="character" w:styleId="Besedilooznabemesta">
    <w:name w:val="Placeholder Text"/>
    <w:basedOn w:val="Privzetapisavaodstavka"/>
    <w:uiPriority w:val="99"/>
    <w:semiHidden/>
    <w:rPr>
      <w:color w:val="808080"/>
    </w:rPr>
  </w:style>
  <w:style w:type="character" w:customStyle="1" w:styleId="Bodytext">
    <w:name w:val="Body text_"/>
    <w:basedOn w:val="Privzetapisavaodstavka"/>
    <w:link w:val="Telobesedila30"/>
    <w:rPr>
      <w:rFonts w:ascii="Book Antiqua" w:eastAsia="Book Antiqua" w:hAnsi="Book Antiqua" w:cs="Book Antiqua"/>
      <w:sz w:val="19"/>
      <w:szCs w:val="19"/>
      <w:shd w:val="clear" w:color="auto" w:fill="FFFFFF"/>
    </w:rPr>
  </w:style>
  <w:style w:type="character" w:customStyle="1" w:styleId="Bodytext8pt">
    <w:name w:val="Body text + 8 pt"/>
    <w:basedOn w:val="Bodytext"/>
    <w:rPr>
      <w:rFonts w:ascii="Book Antiqua" w:eastAsia="Book Antiqua" w:hAnsi="Book Antiqua" w:cs="Book Antiqua"/>
      <w:sz w:val="16"/>
      <w:szCs w:val="16"/>
      <w:shd w:val="clear" w:color="auto" w:fill="FFFFFF"/>
    </w:rPr>
  </w:style>
  <w:style w:type="paragraph" w:customStyle="1" w:styleId="Telobesedila30">
    <w:name w:val="Telo besedila3"/>
    <w:basedOn w:val="Navaden"/>
    <w:link w:val="Bodytext"/>
    <w:pPr>
      <w:shd w:val="clear" w:color="auto" w:fill="FFFFFF"/>
      <w:spacing w:line="278" w:lineRule="exact"/>
      <w:ind w:hanging="380"/>
    </w:pPr>
    <w:rPr>
      <w:rFonts w:ascii="Book Antiqua" w:eastAsia="Book Antiqua" w:hAnsi="Book Antiqua" w:cs="Book Antiqua"/>
      <w:sz w:val="19"/>
      <w:szCs w:val="19"/>
    </w:rPr>
  </w:style>
  <w:style w:type="character" w:customStyle="1" w:styleId="fontstyle01">
    <w:name w:val="fontstyle01"/>
    <w:basedOn w:val="Privzetapisavaodstavka"/>
    <w:rPr>
      <w:rFonts w:ascii="Times New Roman" w:hAnsi="Times New Roman" w:cs="Times New Roman" w:hint="default"/>
      <w:b w:val="0"/>
      <w:bCs w:val="0"/>
      <w:i w:val="0"/>
      <w:iCs w:val="0"/>
      <w:color w:val="000000"/>
      <w:sz w:val="24"/>
      <w:szCs w:val="24"/>
    </w:rPr>
  </w:style>
  <w:style w:type="character" w:customStyle="1" w:styleId="fontstyle21">
    <w:name w:val="fontstyle21"/>
    <w:basedOn w:val="Privzetapisavaodstavka"/>
    <w:rPr>
      <w:rFonts w:ascii="Times New Roman" w:hAnsi="Times New Roman" w:cs="Times New Roman" w:hint="default"/>
      <w:b/>
      <w:bCs/>
      <w:i w:val="0"/>
      <w:iCs w:val="0"/>
      <w:color w:val="000000"/>
      <w:sz w:val="24"/>
      <w:szCs w:val="24"/>
    </w:rPr>
  </w:style>
  <w:style w:type="character" w:customStyle="1" w:styleId="FontStyle17">
    <w:name w:val="Font Style17"/>
    <w:uiPriority w:val="99"/>
    <w:rPr>
      <w:rFonts w:ascii="Times New Roman" w:hAnsi="Times New Roman" w:cs="Times New Roman"/>
      <w:sz w:val="20"/>
      <w:szCs w:val="20"/>
    </w:rPr>
  </w:style>
  <w:style w:type="character" w:customStyle="1" w:styleId="acopre">
    <w:name w:val="acopre"/>
    <w:basedOn w:val="Privzetapisavaodstavka"/>
  </w:style>
  <w:style w:type="character" w:styleId="Poudarek">
    <w:name w:val="Emphasis"/>
    <w:basedOn w:val="Privzetapisavaodstavka"/>
    <w:uiPriority w:val="20"/>
    <w:qFormat/>
    <w:rPr>
      <w:i/>
      <w:iCs/>
    </w:rPr>
  </w:style>
  <w:style w:type="paragraph" w:customStyle="1" w:styleId="Srednjamrea21">
    <w:name w:val="Srednja mreža 21"/>
    <w:basedOn w:val="Navaden"/>
    <w:uiPriority w:val="1"/>
    <w:rPr>
      <w:rFonts w:ascii="Trebuchet MS" w:eastAsiaTheme="minorHAnsi" w:hAnsi="Trebuchet MS" w:cs="Times New Roman"/>
      <w:sz w:val="20"/>
      <w:szCs w:val="20"/>
      <w:lang w:eastAsia="en-US"/>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26653">
      <w:bodyDiv w:val="1"/>
      <w:marLeft w:val="0"/>
      <w:marRight w:val="0"/>
      <w:marTop w:val="0"/>
      <w:marBottom w:val="0"/>
      <w:divBdr>
        <w:top w:val="none" w:sz="0" w:space="0" w:color="auto"/>
        <w:left w:val="none" w:sz="0" w:space="0" w:color="auto"/>
        <w:bottom w:val="none" w:sz="0" w:space="0" w:color="auto"/>
        <w:right w:val="none" w:sz="0" w:space="0" w:color="auto"/>
      </w:divBdr>
    </w:div>
    <w:div w:id="387070125">
      <w:bodyDiv w:val="1"/>
      <w:marLeft w:val="0"/>
      <w:marRight w:val="0"/>
      <w:marTop w:val="0"/>
      <w:marBottom w:val="0"/>
      <w:divBdr>
        <w:top w:val="none" w:sz="0" w:space="0" w:color="auto"/>
        <w:left w:val="none" w:sz="0" w:space="0" w:color="auto"/>
        <w:bottom w:val="none" w:sz="0" w:space="0" w:color="auto"/>
        <w:right w:val="none" w:sz="0" w:space="0" w:color="auto"/>
      </w:divBdr>
    </w:div>
    <w:div w:id="828715360">
      <w:bodyDiv w:val="1"/>
      <w:marLeft w:val="0"/>
      <w:marRight w:val="0"/>
      <w:marTop w:val="0"/>
      <w:marBottom w:val="0"/>
      <w:divBdr>
        <w:top w:val="none" w:sz="0" w:space="0" w:color="auto"/>
        <w:left w:val="none" w:sz="0" w:space="0" w:color="auto"/>
        <w:bottom w:val="none" w:sz="0" w:space="0" w:color="auto"/>
        <w:right w:val="none" w:sz="0" w:space="0" w:color="auto"/>
      </w:divBdr>
    </w:div>
    <w:div w:id="846208541">
      <w:bodyDiv w:val="1"/>
      <w:marLeft w:val="0"/>
      <w:marRight w:val="0"/>
      <w:marTop w:val="0"/>
      <w:marBottom w:val="0"/>
      <w:divBdr>
        <w:top w:val="none" w:sz="0" w:space="0" w:color="auto"/>
        <w:left w:val="none" w:sz="0" w:space="0" w:color="auto"/>
        <w:bottom w:val="none" w:sz="0" w:space="0" w:color="auto"/>
        <w:right w:val="none" w:sz="0" w:space="0" w:color="auto"/>
      </w:divBdr>
    </w:div>
    <w:div w:id="1274560562">
      <w:bodyDiv w:val="1"/>
      <w:marLeft w:val="0"/>
      <w:marRight w:val="0"/>
      <w:marTop w:val="0"/>
      <w:marBottom w:val="0"/>
      <w:divBdr>
        <w:top w:val="none" w:sz="0" w:space="0" w:color="auto"/>
        <w:left w:val="none" w:sz="0" w:space="0" w:color="auto"/>
        <w:bottom w:val="none" w:sz="0" w:space="0" w:color="auto"/>
        <w:right w:val="none" w:sz="0" w:space="0" w:color="auto"/>
      </w:divBdr>
    </w:div>
    <w:div w:id="1289048516">
      <w:bodyDiv w:val="1"/>
      <w:marLeft w:val="0"/>
      <w:marRight w:val="0"/>
      <w:marTop w:val="0"/>
      <w:marBottom w:val="0"/>
      <w:divBdr>
        <w:top w:val="none" w:sz="0" w:space="0" w:color="auto"/>
        <w:left w:val="none" w:sz="0" w:space="0" w:color="auto"/>
        <w:bottom w:val="none" w:sz="0" w:space="0" w:color="auto"/>
        <w:right w:val="none" w:sz="0" w:space="0" w:color="auto"/>
      </w:divBdr>
    </w:div>
    <w:div w:id="1352296714">
      <w:bodyDiv w:val="1"/>
      <w:marLeft w:val="0"/>
      <w:marRight w:val="0"/>
      <w:marTop w:val="0"/>
      <w:marBottom w:val="0"/>
      <w:divBdr>
        <w:top w:val="none" w:sz="0" w:space="0" w:color="auto"/>
        <w:left w:val="none" w:sz="0" w:space="0" w:color="auto"/>
        <w:bottom w:val="none" w:sz="0" w:space="0" w:color="auto"/>
        <w:right w:val="none" w:sz="0" w:space="0" w:color="auto"/>
      </w:divBdr>
    </w:div>
    <w:div w:id="1740859639">
      <w:bodyDiv w:val="1"/>
      <w:marLeft w:val="0"/>
      <w:marRight w:val="0"/>
      <w:marTop w:val="0"/>
      <w:marBottom w:val="0"/>
      <w:divBdr>
        <w:top w:val="none" w:sz="0" w:space="0" w:color="auto"/>
        <w:left w:val="none" w:sz="0" w:space="0" w:color="auto"/>
        <w:bottom w:val="none" w:sz="0" w:space="0" w:color="auto"/>
        <w:right w:val="none" w:sz="0" w:space="0" w:color="auto"/>
      </w:divBdr>
    </w:div>
    <w:div w:id="203981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vitanje.s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6447ec0bc085afdddaa35a8f4c862aa3">
  <xsd:schema xmlns:xsd="http://www.w3.org/2001/XMLSchema" xmlns:xs="http://www.w3.org/2001/XMLSchema" xmlns:p="http://schemas.microsoft.com/office/2006/metadata/properties" xmlns:ns3="26b73612-1c69-4ac2-a2b8-0d44efe707ff" targetNamespace="http://schemas.microsoft.com/office/2006/metadata/properties" ma:root="true" ma:fieldsID="62ca12f2e72dc2e6c2440b8e469de63f"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50F583A-C9E7-477E-8B6F-2E8CAF7DF9AE}">
  <ds:schemaRef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 ds:uri="26b73612-1c69-4ac2-a2b8-0d44efe707ff"/>
    <ds:schemaRef ds:uri="http://purl.org/dc/terms/"/>
  </ds:schemaRefs>
</ds:datastoreItem>
</file>

<file path=customXml/itemProps2.xml><?xml version="1.0" encoding="utf-8"?>
<ds:datastoreItem xmlns:ds="http://schemas.openxmlformats.org/officeDocument/2006/customXml" ds:itemID="{0AA02101-822A-4C53-B706-D18E21A8E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33FF68-BD86-4013-937E-A4C926873E33}">
  <ds:schemaRefs>
    <ds:schemaRef ds:uri="http://schemas.microsoft.com/sharepoint/v3/contenttype/forms"/>
  </ds:schemaRefs>
</ds:datastoreItem>
</file>

<file path=customXml/itemProps4.xml><?xml version="1.0" encoding="utf-8"?>
<ds:datastoreItem xmlns:ds="http://schemas.openxmlformats.org/officeDocument/2006/customXml" ds:itemID="{D3B10308-DF00-41D7-AF7D-0662CFC40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805</Words>
  <Characters>4589</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ZAPISNIK</vt:lpstr>
    </vt:vector>
  </TitlesOfParts>
  <Company/>
  <LinksUpToDate>false</LinksUpToDate>
  <CharactersWithSpaces>5384</CharactersWithSpaces>
  <SharedDoc>false</SharedDoc>
  <HLinks>
    <vt:vector size="6" baseType="variant">
      <vt:variant>
        <vt:i4>524337</vt:i4>
      </vt:variant>
      <vt:variant>
        <vt:i4>3</vt:i4>
      </vt:variant>
      <vt:variant>
        <vt:i4>0</vt:i4>
      </vt:variant>
      <vt:variant>
        <vt:i4>5</vt:i4>
      </vt:variant>
      <vt:variant>
        <vt:lpwstr>mailto:info@vitanje.si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dc:title>
  <dc:subject/>
  <dc:creator>pc</dc:creator>
  <cp:keywords/>
  <dc:description/>
  <cp:lastModifiedBy>Ivica Žerdoner</cp:lastModifiedBy>
  <cp:revision>4</cp:revision>
  <cp:lastPrinted>2025-03-25T12:42:00Z</cp:lastPrinted>
  <dcterms:created xsi:type="dcterms:W3CDTF">2025-06-12T12:14:00Z</dcterms:created>
  <dcterms:modified xsi:type="dcterms:W3CDTF">2025-06-12T12:27:00Z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