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both"/>
        <w:rPr>
          <w:b/>
        </w:rPr>
      </w:pPr>
    </w:p>
    <w:p>
      <w:pPr>
        <w:pStyle w:val="Naslov2"/>
        <w:jc w:val="left"/>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04pt;margin-top:0;width:45pt;height:54.75pt;z-index:251659264;mso-position-horizontal:absolute;mso-position-horizontal-relative:text;mso-position-vertical-relative:text" fillcolor="window">
            <v:imagedata r:id="rId11" o:title=""/>
            <w10:wrap type="square" side="right"/>
          </v:shape>
          <o:OLEObject Type="Embed" ProgID="Word.Picture.8" ShapeID="_x0000_s1027" DrawAspect="Content" ObjectID="_1811573395" r:id="rId12"/>
        </w:object>
      </w:r>
      <w:r>
        <w:br w:type="textWrapping" w:clear="all"/>
      </w:r>
    </w:p>
    <w:p>
      <w:pPr>
        <w:pStyle w:val="Naslov2"/>
        <w:jc w:val="center"/>
        <w:rPr>
          <w:u w:val="single"/>
        </w:rPr>
      </w:pPr>
      <w:r>
        <w:rPr>
          <w:u w:val="single"/>
        </w:rPr>
        <w:t>_____________________________</w:t>
      </w:r>
      <w:r>
        <w:t>OBČINA VITANJE</w:t>
      </w:r>
      <w:r>
        <w:rPr>
          <w:u w:val="single"/>
        </w:rPr>
        <w:t>___________________________</w:t>
      </w:r>
    </w:p>
    <w:p>
      <w:pPr>
        <w:spacing w:line="20" w:lineRule="exact"/>
        <w:jc w:val="center"/>
        <w:rPr>
          <w:rFonts w:ascii="Times New Roman" w:hAnsi="Times New Roman" w:cs="Times New Roman"/>
          <w:b/>
        </w:rPr>
      </w:pPr>
      <w:r>
        <w:rPr>
          <w:rFonts w:ascii="Times New Roman" w:hAnsi="Times New Roman" w:cs="Times New Roman"/>
          <w:b/>
        </w:rPr>
        <w:t>____________________________________________________________________</w:t>
      </w:r>
    </w:p>
    <w:p>
      <w:pPr>
        <w:jc w:val="center"/>
        <w:rPr>
          <w:rFonts w:ascii="Times New Roman" w:hAnsi="Times New Roman" w:cs="Times New Roman"/>
          <w:b/>
        </w:rPr>
      </w:pPr>
      <w:r>
        <w:rPr>
          <w:rFonts w:ascii="Times New Roman" w:hAnsi="Times New Roman" w:cs="Times New Roman"/>
          <w:b/>
        </w:rPr>
        <w:t>Grajski trg 1; 3205 Vitanje. Tel. (03) 757-43-50, fax. (03) 757-43-51</w:t>
      </w:r>
    </w:p>
    <w:p>
      <w:pPr>
        <w:jc w:val="center"/>
        <w:rPr>
          <w:rFonts w:ascii="Times New Roman" w:hAnsi="Times New Roman" w:cs="Times New Roman"/>
          <w:b/>
        </w:rPr>
      </w:pPr>
      <w:r>
        <w:rPr>
          <w:rFonts w:ascii="Times New Roman" w:hAnsi="Times New Roman" w:cs="Times New Roman"/>
          <w:b/>
        </w:rPr>
        <w:t xml:space="preserve">e-mail: </w:t>
      </w:r>
      <w:hyperlink r:id="rId13" w:history="1">
        <w:r>
          <w:rPr>
            <w:rStyle w:val="Hiperpovezava"/>
            <w:rFonts w:ascii="Times New Roman" w:hAnsi="Times New Roman" w:cs="Times New Roman"/>
            <w:b/>
          </w:rPr>
          <w:t>info@vitanje.si</w:t>
        </w:r>
      </w:hyperlink>
      <w:r>
        <w:rPr>
          <w:rFonts w:ascii="Times New Roman" w:hAnsi="Times New Roman" w:cs="Times New Roman"/>
          <w:b/>
        </w:rPr>
        <w:t>, www.vitanje.si</w:t>
      </w:r>
    </w:p>
    <w:p>
      <w:pPr>
        <w:jc w:val="both"/>
        <w:rPr>
          <w:rFonts w:ascii="Times New Roman" w:hAnsi="Times New Roman" w:cs="Times New Roman"/>
          <w:b/>
        </w:rPr>
      </w:pPr>
      <w:r>
        <w:rPr>
          <w:rFonts w:ascii="Times New Roman" w:hAnsi="Times New Roman" w:cs="Times New Roman"/>
          <w:b/>
        </w:rPr>
        <w:t xml:space="preserve"> </w:t>
      </w:r>
    </w:p>
    <w:p>
      <w:pPr>
        <w:jc w:val="both"/>
        <w:rPr>
          <w:rFonts w:ascii="Times New Roman" w:hAnsi="Times New Roman" w:cs="Times New Roman"/>
          <w:color w:val="1F497D"/>
        </w:rPr>
      </w:pPr>
      <w:r>
        <w:rPr>
          <w:rFonts w:ascii="Times New Roman" w:hAnsi="Times New Roman" w:cs="Times New Roman"/>
        </w:rPr>
        <w:t xml:space="preserve">Številka: </w:t>
      </w:r>
    </w:p>
    <w:p>
      <w:pPr>
        <w:jc w:val="both"/>
        <w:rPr>
          <w:rFonts w:ascii="Times New Roman" w:hAnsi="Times New Roman" w:cs="Times New Roman"/>
        </w:rPr>
      </w:pPr>
      <w:r>
        <w:rPr>
          <w:rFonts w:ascii="Times New Roman" w:hAnsi="Times New Roman" w:cs="Times New Roman"/>
        </w:rPr>
        <w:t>Datum: 5.6.2025</w:t>
      </w:r>
    </w:p>
    <w:p>
      <w:pPr>
        <w:jc w:val="both"/>
        <w:rPr>
          <w:rFonts w:ascii="Times New Roman" w:hAnsi="Times New Roman" w:cs="Times New Roman"/>
        </w:rPr>
      </w:pPr>
    </w:p>
    <w:p>
      <w:pPr>
        <w:tabs>
          <w:tab w:val="right" w:pos="4537"/>
        </w:tabs>
        <w:jc w:val="center"/>
        <w:rPr>
          <w:rFonts w:ascii="Times New Roman" w:hAnsi="Times New Roman" w:cs="Times New Roman"/>
          <w:b/>
        </w:rPr>
      </w:pPr>
      <w:r>
        <w:rPr>
          <w:rFonts w:ascii="Times New Roman" w:hAnsi="Times New Roman" w:cs="Times New Roman"/>
          <w:b/>
        </w:rPr>
        <w:t>ZAPISNIK</w:t>
      </w:r>
    </w:p>
    <w:p>
      <w:pPr>
        <w:tabs>
          <w:tab w:val="right" w:pos="4537"/>
        </w:tabs>
        <w:jc w:val="center"/>
        <w:rPr>
          <w:rFonts w:ascii="Times New Roman" w:hAnsi="Times New Roman" w:cs="Times New Roman"/>
          <w:b/>
        </w:rPr>
      </w:pPr>
      <w:r>
        <w:rPr>
          <w:rFonts w:ascii="Times New Roman" w:hAnsi="Times New Roman" w:cs="Times New Roman"/>
          <w:b/>
        </w:rPr>
        <w:t>16. redne seje sveta Občine Vitanje,</w:t>
      </w:r>
    </w:p>
    <w:p>
      <w:pPr>
        <w:tabs>
          <w:tab w:val="right" w:pos="4537"/>
        </w:tabs>
        <w:jc w:val="center"/>
        <w:rPr>
          <w:rFonts w:ascii="Times New Roman" w:hAnsi="Times New Roman" w:cs="Times New Roman"/>
          <w:b/>
        </w:rPr>
      </w:pPr>
      <w:r>
        <w:rPr>
          <w:rFonts w:ascii="Times New Roman" w:hAnsi="Times New Roman" w:cs="Times New Roman"/>
          <w:b/>
        </w:rPr>
        <w:t>ki je bila v četrtek, 5.6.2025, ob 18.00 uri v Centru Noordung.</w:t>
      </w:r>
    </w:p>
    <w:p>
      <w:pPr>
        <w:jc w:val="both"/>
        <w:rPr>
          <w:rFonts w:ascii="Times New Roman" w:hAnsi="Times New Roman" w:cs="Times New Roman"/>
          <w:b/>
        </w:rPr>
      </w:pPr>
    </w:p>
    <w:p>
      <w:pPr>
        <w:jc w:val="both"/>
        <w:rPr>
          <w:rFonts w:ascii="Times New Roman" w:hAnsi="Times New Roman" w:cs="Times New Roman"/>
          <w:color w:val="FF0000"/>
        </w:rPr>
      </w:pPr>
      <w:r>
        <w:rPr>
          <w:rFonts w:ascii="Times New Roman" w:hAnsi="Times New Roman" w:cs="Times New Roman"/>
          <w:b/>
        </w:rPr>
        <w:t>Prisotni člani občinskega sveta:</w:t>
      </w:r>
      <w:r>
        <w:rPr>
          <w:rFonts w:ascii="Times New Roman" w:hAnsi="Times New Roman" w:cs="Times New Roman"/>
        </w:rPr>
        <w:t xml:space="preserve"> Roman Kotnik, Roman Kričaj, Milan Pogladič, Zdenko Pesjak, Janez Kričaj, Milan Hrovat, Anton Slatinek, Viljem Petaci</w:t>
      </w:r>
    </w:p>
    <w:p>
      <w:pPr>
        <w:jc w:val="both"/>
        <w:rPr>
          <w:rFonts w:ascii="Times New Roman" w:hAnsi="Times New Roman" w:cs="Times New Roman"/>
          <w:color w:val="FF0000"/>
        </w:rPr>
      </w:pPr>
    </w:p>
    <w:p>
      <w:pPr>
        <w:jc w:val="both"/>
        <w:rPr>
          <w:rFonts w:ascii="Times New Roman" w:hAnsi="Times New Roman" w:cs="Times New Roman"/>
          <w:color w:val="FF0000"/>
        </w:rPr>
      </w:pPr>
    </w:p>
    <w:p>
      <w:pPr>
        <w:jc w:val="both"/>
        <w:rPr>
          <w:rFonts w:ascii="Times New Roman" w:hAnsi="Times New Roman" w:cs="Times New Roman"/>
        </w:rPr>
      </w:pPr>
      <w:r>
        <w:rPr>
          <w:rFonts w:ascii="Times New Roman" w:hAnsi="Times New Roman" w:cs="Times New Roman"/>
          <w:u w:val="single"/>
        </w:rPr>
        <w:t>Ostali prisotni</w:t>
      </w:r>
      <w:r>
        <w:rPr>
          <w:rFonts w:ascii="Times New Roman" w:hAnsi="Times New Roman" w:cs="Times New Roman"/>
        </w:rPr>
        <w:t xml:space="preserve">: </w:t>
      </w:r>
    </w:p>
    <w:p>
      <w:pPr>
        <w:pStyle w:val="Odstavekseznama"/>
        <w:numPr>
          <w:ilvl w:val="0"/>
          <w:numId w:val="1"/>
        </w:numPr>
        <w:jc w:val="both"/>
        <w:rPr>
          <w:rFonts w:ascii="Times New Roman" w:hAnsi="Times New Roman" w:cs="Times New Roman"/>
        </w:rPr>
      </w:pPr>
      <w:r>
        <w:rPr>
          <w:rFonts w:ascii="Times New Roman" w:hAnsi="Times New Roman" w:cs="Times New Roman"/>
        </w:rPr>
        <w:t>Župan Andraž Pogorevc</w:t>
      </w:r>
    </w:p>
    <w:p>
      <w:pPr>
        <w:pStyle w:val="Odstavekseznama"/>
        <w:numPr>
          <w:ilvl w:val="0"/>
          <w:numId w:val="1"/>
        </w:numPr>
        <w:jc w:val="both"/>
        <w:rPr>
          <w:rFonts w:ascii="Times New Roman" w:hAnsi="Times New Roman" w:cs="Times New Roman"/>
        </w:rPr>
      </w:pPr>
      <w:r>
        <w:rPr>
          <w:rFonts w:ascii="Times New Roman" w:hAnsi="Times New Roman" w:cs="Times New Roman"/>
        </w:rPr>
        <w:t>Občinska uprava: Direktor OU Zdenko Plankl, Vesna Slemenšek</w:t>
      </w:r>
    </w:p>
    <w:p>
      <w:pPr>
        <w:pStyle w:val="Odstavekseznama"/>
        <w:numPr>
          <w:ilvl w:val="0"/>
          <w:numId w:val="1"/>
        </w:numPr>
        <w:jc w:val="both"/>
        <w:rPr>
          <w:rFonts w:ascii="Times New Roman" w:hAnsi="Times New Roman" w:cs="Times New Roman"/>
        </w:rPr>
      </w:pPr>
      <w:r>
        <w:rPr>
          <w:rFonts w:ascii="Times New Roman" w:hAnsi="Times New Roman" w:cs="Times New Roman"/>
        </w:rPr>
        <w:t>mag. Tanja Čretnik, skupna občinska uprava za področje računovodstva,</w:t>
      </w:r>
    </w:p>
    <w:p>
      <w:pPr>
        <w:pStyle w:val="Odstavekseznama"/>
        <w:numPr>
          <w:ilvl w:val="0"/>
          <w:numId w:val="1"/>
        </w:numPr>
        <w:jc w:val="both"/>
        <w:rPr>
          <w:rFonts w:ascii="Times New Roman" w:hAnsi="Times New Roman" w:cs="Times New Roman"/>
        </w:rPr>
      </w:pPr>
      <w:r>
        <w:rPr>
          <w:rFonts w:ascii="Times New Roman" w:hAnsi="Times New Roman" w:cs="Times New Roman"/>
        </w:rPr>
        <w:t>Predsednica NO,  mag. Magdalena Jakob</w:t>
      </w:r>
    </w:p>
    <w:p>
      <w:pPr>
        <w:pStyle w:val="Odstavekseznama"/>
        <w:numPr>
          <w:ilvl w:val="0"/>
          <w:numId w:val="1"/>
        </w:numPr>
        <w:jc w:val="both"/>
        <w:rPr>
          <w:rFonts w:ascii="Times New Roman" w:hAnsi="Times New Roman" w:cs="Times New Roman"/>
        </w:rPr>
      </w:pPr>
      <w:r>
        <w:rPr>
          <w:rFonts w:ascii="Times New Roman" w:hAnsi="Times New Roman" w:cs="Times New Roman"/>
        </w:rPr>
        <w:t>Medobčinski inšpektorat in redarstvo, mag. Nataša Kos</w:t>
      </w:r>
    </w:p>
    <w:p>
      <w:pPr>
        <w:pStyle w:val="Odstavekseznama"/>
        <w:numPr>
          <w:ilvl w:val="0"/>
          <w:numId w:val="1"/>
        </w:numPr>
        <w:jc w:val="both"/>
        <w:rPr>
          <w:rFonts w:ascii="Times New Roman" w:hAnsi="Times New Roman" w:cs="Times New Roman"/>
        </w:rPr>
      </w:pPr>
      <w:r>
        <w:rPr>
          <w:rFonts w:ascii="Times New Roman" w:hAnsi="Times New Roman" w:cs="Times New Roman"/>
        </w:rPr>
        <w:t>Direktorica Lambrechtovega doma Slovenske Konjice, ga. Irena Vozlič Stjepčević in računovodkinja ga. Metka Hrastnik</w:t>
      </w:r>
    </w:p>
    <w:p>
      <w:pPr>
        <w:pStyle w:val="Odstavekseznama"/>
        <w:numPr>
          <w:ilvl w:val="0"/>
          <w:numId w:val="1"/>
        </w:numPr>
        <w:jc w:val="both"/>
        <w:rPr>
          <w:rFonts w:ascii="Times New Roman" w:hAnsi="Times New Roman" w:cs="Times New Roman"/>
        </w:rPr>
      </w:pPr>
      <w:r>
        <w:rPr>
          <w:rFonts w:ascii="Times New Roman" w:hAnsi="Times New Roman" w:cs="Times New Roman"/>
        </w:rPr>
        <w:t>Direktor ZD Slovenske Konjice, g. Dejan Verhovšek</w:t>
      </w:r>
    </w:p>
    <w:p>
      <w:pPr>
        <w:pStyle w:val="Odstavekseznama"/>
        <w:numPr>
          <w:ilvl w:val="0"/>
          <w:numId w:val="1"/>
        </w:numPr>
        <w:jc w:val="both"/>
        <w:rPr>
          <w:rFonts w:ascii="Times New Roman" w:hAnsi="Times New Roman" w:cs="Times New Roman"/>
          <w:color w:val="FF0000"/>
        </w:rPr>
      </w:pPr>
      <w:r>
        <w:rPr>
          <w:rFonts w:ascii="Times New Roman" w:hAnsi="Times New Roman" w:cs="Times New Roman"/>
        </w:rPr>
        <w:t xml:space="preserve">Mediji Novice d.o.o., Za snemalno tehniko, </w:t>
      </w:r>
    </w:p>
    <w:p>
      <w:pPr>
        <w:jc w:val="both"/>
        <w:rPr>
          <w:rFonts w:ascii="Times New Roman" w:hAnsi="Times New Roman" w:cs="Times New Roman"/>
        </w:rPr>
      </w:pPr>
      <w:r>
        <w:rPr>
          <w:rFonts w:ascii="Times New Roman" w:hAnsi="Times New Roman" w:cs="Times New Roman"/>
        </w:rPr>
        <w:t>Odstotni: Člani OS Ivan Višnjar, Milan Ovčar in Andrej Poklič.</w:t>
      </w:r>
    </w:p>
    <w:p>
      <w:pPr>
        <w:jc w:val="both"/>
        <w:rPr>
          <w:rFonts w:ascii="Times New Roman" w:hAnsi="Times New Roman" w:cs="Times New Roman"/>
        </w:rPr>
      </w:pPr>
      <w:r>
        <w:rPr>
          <w:rFonts w:ascii="Times New Roman" w:hAnsi="Times New Roman" w:cs="Times New Roman"/>
        </w:rPr>
        <w:t>Predsedniki TS in VS Uroš Grašič, Karel Županc, Peter Mauc, Monika Kovše, Ivan Založnik, Rok Zlodej, Simon Sojč, Silvester Klemenc.</w:t>
      </w:r>
    </w:p>
    <w:p>
      <w:pPr>
        <w:jc w:val="both"/>
        <w:rPr>
          <w:rFonts w:ascii="Times New Roman" w:hAnsi="Times New Roman" w:cs="Times New Roman"/>
          <w:color w:val="FF0000"/>
        </w:rPr>
      </w:pPr>
    </w:p>
    <w:p>
      <w:pPr>
        <w:jc w:val="both"/>
        <w:rPr>
          <w:rFonts w:ascii="Times New Roman" w:hAnsi="Times New Roman" w:cs="Times New Roman"/>
          <w:color w:val="FF0000"/>
        </w:rPr>
      </w:pPr>
    </w:p>
    <w:p>
      <w:pPr>
        <w:tabs>
          <w:tab w:val="right" w:pos="4537"/>
        </w:tabs>
        <w:jc w:val="both"/>
        <w:rPr>
          <w:rFonts w:ascii="Times New Roman" w:hAnsi="Times New Roman" w:cs="Times New Roman"/>
          <w:u w:val="single"/>
        </w:rPr>
      </w:pPr>
      <w:r>
        <w:rPr>
          <w:rFonts w:ascii="Times New Roman" w:hAnsi="Times New Roman" w:cs="Times New Roman"/>
          <w:u w:val="single"/>
        </w:rPr>
        <w:t>Potek seje:</w:t>
      </w:r>
    </w:p>
    <w:p>
      <w:pPr>
        <w:pStyle w:val="Odstavekseznama"/>
        <w:numPr>
          <w:ilvl w:val="0"/>
          <w:numId w:val="2"/>
        </w:numPr>
        <w:tabs>
          <w:tab w:val="right" w:pos="4537"/>
        </w:tabs>
        <w:jc w:val="both"/>
        <w:rPr>
          <w:rFonts w:ascii="Times New Roman" w:hAnsi="Times New Roman" w:cs="Times New Roman"/>
          <w:i/>
        </w:rPr>
      </w:pPr>
      <w:r>
        <w:rPr>
          <w:rFonts w:ascii="Times New Roman" w:hAnsi="Times New Roman" w:cs="Times New Roman"/>
          <w:i/>
        </w:rPr>
        <w:t>Ugotovitev navzočnosti;</w:t>
      </w:r>
    </w:p>
    <w:p>
      <w:pPr>
        <w:tabs>
          <w:tab w:val="right" w:pos="4537"/>
        </w:tabs>
        <w:jc w:val="both"/>
        <w:rPr>
          <w:rFonts w:ascii="Times New Roman" w:hAnsi="Times New Roman" w:cs="Times New Roman"/>
        </w:rPr>
      </w:pPr>
      <w:r>
        <w:rPr>
          <w:rFonts w:ascii="Times New Roman" w:hAnsi="Times New Roman" w:cs="Times New Roman"/>
        </w:rPr>
        <w:t>Župan je pozdravil vse prisotne in ob začetku seje ugotovil prisotnost 8 svetnikov. Občinski svet je odločal sklepčno. Župan je zaradi preglednosti spomnil na uporabo glasovalnih kartončkov.</w:t>
      </w:r>
    </w:p>
    <w:p>
      <w:pPr>
        <w:tabs>
          <w:tab w:val="right" w:pos="4537"/>
        </w:tabs>
        <w:jc w:val="both"/>
        <w:rPr>
          <w:rFonts w:ascii="Times New Roman" w:hAnsi="Times New Roman" w:cs="Times New Roman"/>
        </w:rPr>
      </w:pPr>
      <w:r>
        <w:rPr>
          <w:rFonts w:ascii="Times New Roman" w:hAnsi="Times New Roman" w:cs="Times New Roman"/>
        </w:rPr>
        <w:t>Župan je prebral v vabilu zapisan dnevni red ter predlagal, da se z dnevnega reda v celoti umakne točka 7, vezana na poročilo Osnovne šole Vitanje, saj bo umeščena na dnevni red prihodnje seje, skupaj s točko Komunale Vitanje d.o.o., ki bo 19.6.2025. Svetniki so se s spremembo strinjali, ostale točke pa se bodo smiselno preštevilčile. Svetniki so soglasno (8 ZA) potrdili v vabilu zapisan dnevni red s spremembo.</w:t>
      </w:r>
    </w:p>
    <w:p>
      <w:pPr>
        <w:tabs>
          <w:tab w:val="right" w:pos="4537"/>
        </w:tabs>
        <w:jc w:val="both"/>
        <w:rPr>
          <w:rFonts w:ascii="Times New Roman" w:hAnsi="Times New Roman" w:cs="Times New Roman"/>
          <w:color w:val="FF0000"/>
        </w:rPr>
      </w:pPr>
    </w:p>
    <w:p>
      <w:pPr>
        <w:tabs>
          <w:tab w:val="right" w:pos="4537"/>
        </w:tabs>
        <w:jc w:val="both"/>
        <w:rPr>
          <w:rFonts w:ascii="Times New Roman" w:hAnsi="Times New Roman" w:cs="Times New Roman"/>
        </w:rPr>
      </w:pPr>
      <w:r>
        <w:rPr>
          <w:rFonts w:ascii="Times New Roman" w:hAnsi="Times New Roman" w:cs="Times New Roman"/>
        </w:rPr>
        <w:t>Ob 18.05 se je seji pridružila ga. Magdalena Jakob.</w:t>
      </w:r>
    </w:p>
    <w:p>
      <w:pPr>
        <w:tabs>
          <w:tab w:val="right" w:pos="4537"/>
        </w:tabs>
        <w:jc w:val="both"/>
        <w:rPr>
          <w:rFonts w:ascii="Times New Roman" w:hAnsi="Times New Roman" w:cs="Times New Roman"/>
          <w:color w:val="FF0000"/>
        </w:rPr>
      </w:pPr>
    </w:p>
    <w:p>
      <w:pPr>
        <w:pStyle w:val="Odstavekseznama"/>
        <w:numPr>
          <w:ilvl w:val="0"/>
          <w:numId w:val="2"/>
        </w:numPr>
        <w:tabs>
          <w:tab w:val="right" w:pos="4537"/>
        </w:tabs>
        <w:jc w:val="both"/>
        <w:rPr>
          <w:rFonts w:ascii="Times New Roman" w:hAnsi="Times New Roman" w:cs="Times New Roman"/>
        </w:rPr>
      </w:pPr>
      <w:r>
        <w:rPr>
          <w:rFonts w:ascii="Times New Roman" w:hAnsi="Times New Roman" w:cs="Times New Roman"/>
          <w:i/>
        </w:rPr>
        <w:t>Obravnava predloga zapisnika 15. redne seje OS;</w:t>
      </w:r>
    </w:p>
    <w:p>
      <w:pPr>
        <w:tabs>
          <w:tab w:val="right" w:pos="4537"/>
        </w:tabs>
        <w:jc w:val="both"/>
        <w:rPr>
          <w:rFonts w:ascii="Times New Roman" w:hAnsi="Times New Roman" w:cs="Times New Roman"/>
        </w:rPr>
      </w:pPr>
      <w:r>
        <w:rPr>
          <w:rFonts w:ascii="Times New Roman" w:hAnsi="Times New Roman" w:cs="Times New Roman"/>
        </w:rPr>
        <w:t>Slatinek je podal pripombe na zapisnik 15. redne seje OS, ki jih je prebral v sklopu daljšega zapisa. V zapisniku se popravi: napačno je navedeno ime predsednika vaške skupnosti Brezen, in sicer pravilno je Ivan Založnik in ne Silvo Založnik.</w:t>
      </w:r>
    </w:p>
    <w:p>
      <w:pPr>
        <w:tabs>
          <w:tab w:val="right" w:pos="4537"/>
        </w:tabs>
        <w:jc w:val="both"/>
        <w:rPr>
          <w:rFonts w:ascii="Times New Roman" w:hAnsi="Times New Roman" w:cs="Times New Roman"/>
        </w:rPr>
      </w:pPr>
    </w:p>
    <w:p>
      <w:pPr>
        <w:tabs>
          <w:tab w:val="right" w:pos="4537"/>
        </w:tabs>
        <w:jc w:val="both"/>
        <w:rPr>
          <w:rFonts w:ascii="Times New Roman" w:hAnsi="Times New Roman" w:cs="Times New Roman"/>
        </w:rPr>
      </w:pPr>
      <w:r>
        <w:rPr>
          <w:rFonts w:ascii="Times New Roman" w:hAnsi="Times New Roman" w:cs="Times New Roman"/>
        </w:rPr>
        <w:t xml:space="preserve">Župan je povabil svetnike h glasovanju glede potrditve zapisnika 15. redne seje OS, z zgoraj navedenim popravkom. Svetniki so z večino (7 ZA, 1 PROTI) sprejeli </w:t>
      </w:r>
    </w:p>
    <w:p>
      <w:pPr>
        <w:tabs>
          <w:tab w:val="right" w:pos="4537"/>
        </w:tabs>
        <w:jc w:val="both"/>
        <w:rPr>
          <w:rFonts w:ascii="Times New Roman" w:hAnsi="Times New Roman" w:cs="Times New Roman"/>
          <w:b/>
        </w:rPr>
      </w:pPr>
      <w:r>
        <w:rPr>
          <w:rFonts w:ascii="Times New Roman" w:hAnsi="Times New Roman" w:cs="Times New Roman"/>
          <w:b/>
        </w:rPr>
        <w:t>SKLEP: Občinski svet na svoji 16. redni seji, dne 5.6.2025, sprejme in potrdi predlog zapisnika 15. redne seje občinskega sveta z navedenim popravkom.</w:t>
      </w:r>
    </w:p>
    <w:p>
      <w:pPr>
        <w:tabs>
          <w:tab w:val="right" w:pos="4537"/>
        </w:tabs>
        <w:jc w:val="both"/>
        <w:rPr>
          <w:rFonts w:ascii="Times New Roman" w:hAnsi="Times New Roman" w:cs="Times New Roman"/>
        </w:rPr>
      </w:pPr>
    </w:p>
    <w:p>
      <w:pPr>
        <w:pStyle w:val="Odstavekseznama"/>
        <w:numPr>
          <w:ilvl w:val="0"/>
          <w:numId w:val="2"/>
        </w:numPr>
        <w:tabs>
          <w:tab w:val="right" w:pos="4537"/>
        </w:tabs>
        <w:jc w:val="both"/>
        <w:rPr>
          <w:rFonts w:ascii="Times New Roman" w:hAnsi="Times New Roman" w:cs="Times New Roman"/>
          <w:i/>
        </w:rPr>
      </w:pPr>
      <w:r>
        <w:rPr>
          <w:rFonts w:ascii="Times New Roman" w:hAnsi="Times New Roman" w:cs="Times New Roman"/>
          <w:i/>
        </w:rPr>
        <w:t>Obravnava poročila o izpolnitvi sklepov 15. redne seje;</w:t>
      </w:r>
    </w:p>
    <w:p>
      <w:pPr>
        <w:tabs>
          <w:tab w:val="right" w:pos="4537"/>
        </w:tabs>
        <w:jc w:val="both"/>
        <w:rPr>
          <w:rFonts w:ascii="Times New Roman" w:hAnsi="Times New Roman" w:cs="Times New Roman"/>
        </w:rPr>
      </w:pPr>
      <w:r>
        <w:rPr>
          <w:rFonts w:ascii="Times New Roman" w:hAnsi="Times New Roman" w:cs="Times New Roman"/>
        </w:rPr>
        <w:t>K poročilu o izpolnitvi sklepov ni bilo pripomb in svetniki so (8 ZA) sprejeli</w:t>
      </w:r>
    </w:p>
    <w:p>
      <w:pPr>
        <w:tabs>
          <w:tab w:val="right" w:pos="4537"/>
        </w:tabs>
        <w:jc w:val="both"/>
        <w:rPr>
          <w:rFonts w:ascii="Times New Roman" w:hAnsi="Times New Roman" w:cs="Times New Roman"/>
        </w:rPr>
      </w:pPr>
      <w:r>
        <w:rPr>
          <w:rFonts w:ascii="Times New Roman" w:hAnsi="Times New Roman" w:cs="Times New Roman"/>
          <w:b/>
        </w:rPr>
        <w:t>SKLEP: Občinski svet se seznani in potrdi poročilo o izpolnitvi sklepov 15. redne seje.</w:t>
      </w:r>
    </w:p>
    <w:p>
      <w:pPr>
        <w:rPr>
          <w:rFonts w:ascii="Times New Roman" w:hAnsi="Times New Roman" w:cs="Times New Roman"/>
          <w:b/>
          <w:lang w:val="en-GB"/>
        </w:rPr>
      </w:pPr>
    </w:p>
    <w:p>
      <w:pPr>
        <w:rPr>
          <w:rFonts w:ascii="Times New Roman" w:hAnsi="Times New Roman" w:cs="Times New Roman"/>
          <w:b/>
          <w:lang w:val="en-GB"/>
        </w:rPr>
      </w:pPr>
    </w:p>
    <w:p>
      <w:pPr>
        <w:rPr>
          <w:rFonts w:ascii="Times New Roman" w:hAnsi="Times New Roman" w:cs="Times New Roman"/>
          <w:b/>
        </w:rPr>
      </w:pPr>
      <w:r>
        <w:rPr>
          <w:rFonts w:ascii="Times New Roman" w:hAnsi="Times New Roman" w:cs="Times New Roman"/>
          <w:b/>
        </w:rPr>
        <w:t>DNEVNI RED:</w:t>
      </w:r>
    </w:p>
    <w:p>
      <w:pPr>
        <w:pStyle w:val="Odstavekseznama"/>
        <w:numPr>
          <w:ilvl w:val="0"/>
          <w:numId w:val="2"/>
        </w:numPr>
        <w:rPr>
          <w:rFonts w:ascii="Times New Roman" w:hAnsi="Times New Roman" w:cs="Times New Roman"/>
          <w:b/>
        </w:rPr>
      </w:pPr>
      <w:r>
        <w:rPr>
          <w:rFonts w:ascii="Times New Roman" w:hAnsi="Times New Roman" w:cs="Times New Roman"/>
          <w:sz w:val="22"/>
          <w:szCs w:val="22"/>
          <w:lang w:val="en-GB"/>
        </w:rPr>
        <w:t>Zdravstveni dom Slovenske Konjice;</w:t>
      </w:r>
    </w:p>
    <w:p>
      <w:pPr>
        <w:ind w:left="360"/>
        <w:rPr>
          <w:rFonts w:ascii="Times New Roman" w:hAnsi="Times New Roman" w:cs="Times New Roman"/>
          <w:sz w:val="22"/>
          <w:szCs w:val="22"/>
          <w:lang w:val="en-GB"/>
        </w:rPr>
      </w:pPr>
      <w:r>
        <w:rPr>
          <w:rFonts w:ascii="Times New Roman" w:hAnsi="Times New Roman" w:cs="Times New Roman"/>
          <w:sz w:val="22"/>
          <w:szCs w:val="22"/>
          <w:lang w:val="en-GB"/>
        </w:rPr>
        <w:t xml:space="preserve">– Obravnava poročila 2024 in plana dela 2025, </w:t>
      </w:r>
    </w:p>
    <w:p>
      <w:pPr>
        <w:pStyle w:val="Odstavekseznama"/>
        <w:numPr>
          <w:ilvl w:val="0"/>
          <w:numId w:val="2"/>
        </w:numPr>
        <w:jc w:val="both"/>
        <w:rPr>
          <w:rFonts w:ascii="Times New Roman" w:hAnsi="Times New Roman" w:cs="Times New Roman"/>
          <w:sz w:val="22"/>
          <w:szCs w:val="22"/>
          <w:lang w:val="en-GB"/>
        </w:rPr>
      </w:pPr>
      <w:r>
        <w:rPr>
          <w:rFonts w:ascii="Times New Roman" w:hAnsi="Times New Roman" w:cs="Times New Roman"/>
          <w:sz w:val="22"/>
          <w:szCs w:val="22"/>
          <w:lang w:val="en-GB"/>
        </w:rPr>
        <w:t>Obravnava predloga nove cene socialno varstvene storitve Pomo</w:t>
      </w:r>
      <w:r>
        <w:rPr>
          <w:rFonts w:ascii="Times New Roman" w:hAnsi="Times New Roman" w:cs="Times New Roman" w:hint="eastAsia"/>
          <w:sz w:val="22"/>
          <w:szCs w:val="22"/>
          <w:lang w:val="en-GB"/>
        </w:rPr>
        <w:t>č</w:t>
      </w:r>
      <w:r>
        <w:rPr>
          <w:rFonts w:ascii="Times New Roman" w:hAnsi="Times New Roman" w:cs="Times New Roman"/>
          <w:sz w:val="22"/>
          <w:szCs w:val="22"/>
          <w:lang w:val="en-GB"/>
        </w:rPr>
        <w:t xml:space="preserve"> družini na domu za Ob</w:t>
      </w:r>
      <w:r>
        <w:rPr>
          <w:rFonts w:ascii="Times New Roman" w:hAnsi="Times New Roman" w:cs="Times New Roman" w:hint="eastAsia"/>
          <w:sz w:val="22"/>
          <w:szCs w:val="22"/>
          <w:lang w:val="en-GB"/>
        </w:rPr>
        <w:t>č</w:t>
      </w:r>
      <w:r>
        <w:rPr>
          <w:rFonts w:ascii="Times New Roman" w:hAnsi="Times New Roman" w:cs="Times New Roman"/>
          <w:sz w:val="22"/>
          <w:szCs w:val="22"/>
          <w:lang w:val="en-GB"/>
        </w:rPr>
        <w:t>ino Vitanje,</w:t>
      </w:r>
    </w:p>
    <w:p>
      <w:pPr>
        <w:numPr>
          <w:ilvl w:val="0"/>
          <w:numId w:val="2"/>
        </w:numPr>
        <w:tabs>
          <w:tab w:val="num" w:pos="360"/>
        </w:tabs>
        <w:contextualSpacing/>
        <w:jc w:val="both"/>
        <w:rPr>
          <w:rFonts w:ascii="Times New Roman" w:hAnsi="Times New Roman" w:cs="Times New Roman"/>
          <w:sz w:val="22"/>
          <w:szCs w:val="22"/>
          <w:lang w:val="en-GB"/>
        </w:rPr>
      </w:pPr>
      <w:r>
        <w:rPr>
          <w:rFonts w:ascii="Times New Roman" w:hAnsi="Times New Roman" w:cs="Times New Roman"/>
          <w:sz w:val="22"/>
          <w:szCs w:val="22"/>
          <w:lang w:val="en-GB"/>
        </w:rPr>
        <w:t>Obravnava Poro</w:t>
      </w:r>
      <w:r>
        <w:rPr>
          <w:rFonts w:ascii="Times New Roman" w:hAnsi="Times New Roman" w:cs="Times New Roman" w:hint="eastAsia"/>
          <w:sz w:val="22"/>
          <w:szCs w:val="22"/>
          <w:lang w:val="en-GB"/>
        </w:rPr>
        <w:t>č</w:t>
      </w:r>
      <w:r>
        <w:rPr>
          <w:rFonts w:ascii="Times New Roman" w:hAnsi="Times New Roman" w:cs="Times New Roman"/>
          <w:sz w:val="22"/>
          <w:szCs w:val="22"/>
          <w:lang w:val="en-GB"/>
        </w:rPr>
        <w:t>ila o delu skupne ob</w:t>
      </w:r>
      <w:r>
        <w:rPr>
          <w:rFonts w:ascii="Times New Roman" w:hAnsi="Times New Roman" w:cs="Times New Roman" w:hint="eastAsia"/>
          <w:sz w:val="22"/>
          <w:szCs w:val="22"/>
          <w:lang w:val="en-GB"/>
        </w:rPr>
        <w:t>č</w:t>
      </w:r>
      <w:r>
        <w:rPr>
          <w:rFonts w:ascii="Times New Roman" w:hAnsi="Times New Roman" w:cs="Times New Roman"/>
          <w:sz w:val="22"/>
          <w:szCs w:val="22"/>
          <w:lang w:val="en-GB"/>
        </w:rPr>
        <w:t>inske uprave ob</w:t>
      </w:r>
      <w:r>
        <w:rPr>
          <w:rFonts w:ascii="Times New Roman" w:hAnsi="Times New Roman" w:cs="Times New Roman" w:hint="eastAsia"/>
          <w:sz w:val="22"/>
          <w:szCs w:val="22"/>
          <w:lang w:val="en-GB"/>
        </w:rPr>
        <w:t>č</w:t>
      </w:r>
      <w:r>
        <w:rPr>
          <w:rFonts w:ascii="Times New Roman" w:hAnsi="Times New Roman" w:cs="Times New Roman"/>
          <w:sz w:val="22"/>
          <w:szCs w:val="22"/>
          <w:lang w:val="en-GB"/>
        </w:rPr>
        <w:t>in Dobje, Dobrna, Oplotnica, Slovenske Konjice, Šentjur, Vitanje, Vojnik in Zre</w:t>
      </w:r>
      <w:r>
        <w:rPr>
          <w:rFonts w:ascii="Times New Roman" w:hAnsi="Times New Roman" w:cs="Times New Roman" w:hint="eastAsia"/>
          <w:sz w:val="22"/>
          <w:szCs w:val="22"/>
          <w:lang w:val="en-GB"/>
        </w:rPr>
        <w:t>č</w:t>
      </w:r>
      <w:r>
        <w:rPr>
          <w:rFonts w:ascii="Times New Roman" w:hAnsi="Times New Roman" w:cs="Times New Roman"/>
          <w:sz w:val="22"/>
          <w:szCs w:val="22"/>
          <w:lang w:val="en-GB"/>
        </w:rPr>
        <w:t>e za leto 2024 in Ocene izvajanja ob</w:t>
      </w:r>
      <w:r>
        <w:rPr>
          <w:rFonts w:ascii="Times New Roman" w:hAnsi="Times New Roman" w:cs="Times New Roman" w:hint="eastAsia"/>
          <w:sz w:val="22"/>
          <w:szCs w:val="22"/>
          <w:lang w:val="en-GB"/>
        </w:rPr>
        <w:t>č</w:t>
      </w:r>
      <w:r>
        <w:rPr>
          <w:rFonts w:ascii="Times New Roman" w:hAnsi="Times New Roman" w:cs="Times New Roman"/>
          <w:sz w:val="22"/>
          <w:szCs w:val="22"/>
          <w:lang w:val="en-GB"/>
        </w:rPr>
        <w:t>inskega programa varnosti za leto 2025 ter sprememba Odloka o SOU,</w:t>
      </w:r>
    </w:p>
    <w:p>
      <w:pPr>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7. Obravnava Kon</w:t>
      </w:r>
      <w:r>
        <w:rPr>
          <w:rFonts w:ascii="Times New Roman" w:hAnsi="Times New Roman" w:cs="Times New Roman" w:hint="eastAsia"/>
          <w:sz w:val="22"/>
          <w:szCs w:val="22"/>
          <w:lang w:val="en-GB"/>
        </w:rPr>
        <w:t>č</w:t>
      </w:r>
      <w:r>
        <w:rPr>
          <w:rFonts w:ascii="Times New Roman" w:hAnsi="Times New Roman" w:cs="Times New Roman"/>
          <w:sz w:val="22"/>
          <w:szCs w:val="22"/>
          <w:lang w:val="en-GB"/>
        </w:rPr>
        <w:t>nega poro</w:t>
      </w:r>
      <w:r>
        <w:rPr>
          <w:rFonts w:ascii="Times New Roman" w:hAnsi="Times New Roman" w:cs="Times New Roman" w:hint="eastAsia"/>
          <w:sz w:val="22"/>
          <w:szCs w:val="22"/>
          <w:lang w:val="en-GB"/>
        </w:rPr>
        <w:t>č</w:t>
      </w:r>
      <w:r>
        <w:rPr>
          <w:rFonts w:ascii="Times New Roman" w:hAnsi="Times New Roman" w:cs="Times New Roman"/>
          <w:sz w:val="22"/>
          <w:szCs w:val="22"/>
          <w:lang w:val="en-GB"/>
        </w:rPr>
        <w:t>ila nadzornega odbora za pregled letnega poro</w:t>
      </w:r>
      <w:r>
        <w:rPr>
          <w:rFonts w:ascii="Times New Roman" w:hAnsi="Times New Roman" w:cs="Times New Roman" w:hint="eastAsia"/>
          <w:sz w:val="22"/>
          <w:szCs w:val="22"/>
          <w:lang w:val="en-GB"/>
        </w:rPr>
        <w:t>č</w:t>
      </w:r>
      <w:r>
        <w:rPr>
          <w:rFonts w:ascii="Times New Roman" w:hAnsi="Times New Roman" w:cs="Times New Roman"/>
          <w:sz w:val="22"/>
          <w:szCs w:val="22"/>
          <w:lang w:val="en-GB"/>
        </w:rPr>
        <w:t>ila in poslovanja     Ob</w:t>
      </w:r>
      <w:r>
        <w:rPr>
          <w:rFonts w:ascii="Times New Roman" w:hAnsi="Times New Roman" w:cs="Times New Roman" w:hint="eastAsia"/>
          <w:sz w:val="22"/>
          <w:szCs w:val="22"/>
          <w:lang w:val="en-GB"/>
        </w:rPr>
        <w:t>č</w:t>
      </w:r>
      <w:r>
        <w:rPr>
          <w:rFonts w:ascii="Times New Roman" w:hAnsi="Times New Roman" w:cs="Times New Roman"/>
          <w:sz w:val="22"/>
          <w:szCs w:val="22"/>
          <w:lang w:val="en-GB"/>
        </w:rPr>
        <w:t xml:space="preserve">ine    </w:t>
      </w:r>
    </w:p>
    <w:p>
      <w:pPr>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Vitanje v letu 2024,</w:t>
      </w:r>
    </w:p>
    <w:p>
      <w:pPr>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8. Obravnava Rebalansa prora</w:t>
      </w:r>
      <w:r>
        <w:rPr>
          <w:rFonts w:ascii="Times New Roman" w:hAnsi="Times New Roman" w:cs="Times New Roman" w:hint="eastAsia"/>
          <w:sz w:val="22"/>
          <w:szCs w:val="22"/>
          <w:lang w:val="en-GB"/>
        </w:rPr>
        <w:t>č</w:t>
      </w:r>
      <w:r>
        <w:rPr>
          <w:rFonts w:ascii="Times New Roman" w:hAnsi="Times New Roman" w:cs="Times New Roman"/>
          <w:sz w:val="22"/>
          <w:szCs w:val="22"/>
          <w:lang w:val="en-GB"/>
        </w:rPr>
        <w:t>una Ob</w:t>
      </w:r>
      <w:r>
        <w:rPr>
          <w:rFonts w:ascii="Times New Roman" w:hAnsi="Times New Roman" w:cs="Times New Roman" w:hint="eastAsia"/>
          <w:sz w:val="22"/>
          <w:szCs w:val="22"/>
          <w:lang w:val="en-GB"/>
        </w:rPr>
        <w:t>č</w:t>
      </w:r>
      <w:r>
        <w:rPr>
          <w:rFonts w:ascii="Times New Roman" w:hAnsi="Times New Roman" w:cs="Times New Roman"/>
          <w:sz w:val="22"/>
          <w:szCs w:val="22"/>
          <w:lang w:val="en-GB"/>
        </w:rPr>
        <w:t xml:space="preserve">ine Vitanje za leto 2025, </w:t>
      </w:r>
    </w:p>
    <w:p>
      <w:pPr>
        <w:ind w:left="360"/>
        <w:contextualSpacing/>
        <w:jc w:val="both"/>
        <w:rPr>
          <w:rFonts w:ascii="Times New Roman" w:hAnsi="Times New Roman" w:cs="Times New Roman"/>
          <w:sz w:val="22"/>
          <w:szCs w:val="22"/>
          <w:lang w:val="en-GB"/>
        </w:rPr>
      </w:pPr>
      <w:r>
        <w:rPr>
          <w:rFonts w:ascii="Times New Roman" w:hAnsi="Times New Roman" w:cs="Times New Roman"/>
          <w:sz w:val="22"/>
          <w:szCs w:val="22"/>
          <w:lang w:val="en-GB"/>
        </w:rPr>
        <w:t>- Seznanitev z načrtovanimi projekti in projekti v izvajanju,</w:t>
      </w:r>
    </w:p>
    <w:p>
      <w:pPr>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9. Obravnava sprememb Statuta Občine Vitanje zaradi uskladitve z novelo ZLV, </w:t>
      </w:r>
    </w:p>
    <w:p>
      <w:pPr>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10. Obravnava sprememb in doponitev Poslovnika OS zaradi uskladitve z novelo ZLV,</w:t>
      </w:r>
    </w:p>
    <w:p>
      <w:pPr>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11.  Obravnava predlogov Komisije za nagrade in priznanja Občine Vitanje za leto 2025,</w:t>
      </w:r>
    </w:p>
    <w:p>
      <w:pPr>
        <w:rPr>
          <w:rFonts w:ascii="Times New Roman" w:hAnsi="Times New Roman" w:cs="Times New Roman"/>
          <w:sz w:val="22"/>
          <w:szCs w:val="22"/>
          <w:lang w:val="en-GB"/>
        </w:rPr>
      </w:pPr>
      <w:r>
        <w:rPr>
          <w:rFonts w:ascii="Times New Roman" w:hAnsi="Times New Roman" w:cs="Times New Roman"/>
          <w:sz w:val="22"/>
          <w:szCs w:val="22"/>
          <w:lang w:val="en-GB"/>
        </w:rPr>
        <w:t xml:space="preserve">     12.  Vloge občanov in organizacij,</w:t>
      </w:r>
    </w:p>
    <w:p>
      <w:pPr>
        <w:rPr>
          <w:rFonts w:ascii="Times New Roman" w:hAnsi="Times New Roman" w:cs="Times New Roman"/>
          <w:sz w:val="22"/>
          <w:szCs w:val="22"/>
          <w:lang w:val="en-GB"/>
        </w:rPr>
      </w:pPr>
      <w:r>
        <w:rPr>
          <w:rFonts w:ascii="Times New Roman" w:hAnsi="Times New Roman" w:cs="Times New Roman"/>
          <w:sz w:val="22"/>
          <w:szCs w:val="22"/>
          <w:lang w:val="en-GB"/>
        </w:rPr>
        <w:t xml:space="preserve">      - Obravnava spremembe finan</w:t>
      </w:r>
      <w:r>
        <w:rPr>
          <w:rFonts w:ascii="Times New Roman" w:hAnsi="Times New Roman" w:cs="Times New Roman" w:hint="eastAsia"/>
          <w:sz w:val="22"/>
          <w:szCs w:val="22"/>
          <w:lang w:val="en-GB"/>
        </w:rPr>
        <w:t>č</w:t>
      </w:r>
      <w:r>
        <w:rPr>
          <w:rFonts w:ascii="Times New Roman" w:hAnsi="Times New Roman" w:cs="Times New Roman"/>
          <w:sz w:val="22"/>
          <w:szCs w:val="22"/>
          <w:lang w:val="en-GB"/>
        </w:rPr>
        <w:t>nega na</w:t>
      </w:r>
      <w:r>
        <w:rPr>
          <w:rFonts w:ascii="Times New Roman" w:hAnsi="Times New Roman" w:cs="Times New Roman" w:hint="eastAsia"/>
          <w:sz w:val="22"/>
          <w:szCs w:val="22"/>
          <w:lang w:val="en-GB"/>
        </w:rPr>
        <w:t>č</w:t>
      </w:r>
      <w:r>
        <w:rPr>
          <w:rFonts w:ascii="Times New Roman" w:hAnsi="Times New Roman" w:cs="Times New Roman"/>
          <w:sz w:val="22"/>
          <w:szCs w:val="22"/>
          <w:lang w:val="en-GB"/>
        </w:rPr>
        <w:t>rta Centra Noordung za leto 2025,</w:t>
      </w:r>
    </w:p>
    <w:p>
      <w:pPr>
        <w:rPr>
          <w:rFonts w:ascii="Times New Roman" w:hAnsi="Times New Roman" w:cs="Times New Roman"/>
          <w:sz w:val="22"/>
          <w:szCs w:val="22"/>
          <w:lang w:val="en-GB"/>
        </w:rPr>
      </w:pPr>
      <w:r>
        <w:rPr>
          <w:rFonts w:ascii="Times New Roman" w:hAnsi="Times New Roman" w:cs="Times New Roman"/>
          <w:sz w:val="22"/>
          <w:szCs w:val="22"/>
          <w:lang w:val="en-GB"/>
        </w:rPr>
        <w:t xml:space="preserve">     13.  Pobude in vprašanja,</w:t>
      </w:r>
    </w:p>
    <w:p>
      <w:pPr>
        <w:rPr>
          <w:rFonts w:ascii="Times New Roman" w:hAnsi="Times New Roman" w:cs="Times New Roman"/>
        </w:rPr>
      </w:pPr>
      <w:r>
        <w:rPr>
          <w:rFonts w:ascii="Times New Roman" w:hAnsi="Times New Roman" w:cs="Times New Roman"/>
          <w:sz w:val="22"/>
          <w:szCs w:val="22"/>
          <w:lang w:val="en-GB"/>
        </w:rPr>
        <w:t xml:space="preserve">     14.  Razno.     </w:t>
      </w:r>
    </w:p>
    <w:p>
      <w:pPr>
        <w:pStyle w:val="Odstavekseznama"/>
        <w:rPr>
          <w:rFonts w:ascii="Times New Roman" w:hAnsi="Times New Roman" w:cs="Times New Roman"/>
        </w:rPr>
      </w:pPr>
    </w:p>
    <w:p>
      <w:pPr>
        <w:jc w:val="center"/>
        <w:rPr>
          <w:rFonts w:ascii="Times New Roman" w:hAnsi="Times New Roman" w:cs="Times New Roman"/>
          <w:b/>
          <w:color w:val="FF0000"/>
        </w:rPr>
      </w:pPr>
    </w:p>
    <w:p>
      <w:pPr>
        <w:jc w:val="center"/>
        <w:rPr>
          <w:rFonts w:ascii="Times New Roman" w:hAnsi="Times New Roman" w:cs="Times New Roman"/>
          <w:b/>
        </w:rPr>
      </w:pPr>
      <w:r>
        <w:rPr>
          <w:rFonts w:ascii="Times New Roman" w:hAnsi="Times New Roman" w:cs="Times New Roman"/>
          <w:b/>
        </w:rPr>
        <w:t>K tč. 4</w:t>
      </w:r>
    </w:p>
    <w:p>
      <w:pPr>
        <w:rPr>
          <w:rFonts w:ascii="Times New Roman" w:hAnsi="Times New Roman" w:cs="Times New Roman"/>
          <w:i/>
        </w:rPr>
      </w:pPr>
      <w:r>
        <w:rPr>
          <w:rFonts w:ascii="Times New Roman" w:hAnsi="Times New Roman" w:cs="Times New Roman"/>
          <w:i/>
        </w:rPr>
        <w:t>Zdravstvni dom Slovenske Konjice;</w:t>
      </w:r>
    </w:p>
    <w:p>
      <w:pPr>
        <w:rPr>
          <w:rFonts w:ascii="Times New Roman" w:hAnsi="Times New Roman" w:cs="Times New Roman"/>
          <w:i/>
        </w:rPr>
      </w:pPr>
      <w:r>
        <w:rPr>
          <w:rFonts w:ascii="Times New Roman" w:hAnsi="Times New Roman" w:cs="Times New Roman"/>
          <w:i/>
        </w:rPr>
        <w:t>- Obravnava poročila 2024 in plana dela 2025,</w:t>
      </w:r>
    </w:p>
    <w:p>
      <w:pPr>
        <w:rPr>
          <w:rFonts w:ascii="Times New Roman" w:hAnsi="Times New Roman" w:cs="Times New Roman"/>
        </w:rPr>
      </w:pPr>
      <w:r>
        <w:rPr>
          <w:rFonts w:ascii="Times New Roman" w:hAnsi="Times New Roman" w:cs="Times New Roman"/>
        </w:rPr>
        <w:t>Župan je pozdravil g. Dejana Verhovška in mu je predal besedo. G. Verhovšek je predstavil poročilo za leto 2024, kjer je predstavil prednostne naloge ZD in večje investicije ter plan dela za 2025. Župan je v nadaljevanju izpostavil dobro sodelovanje z ZD ter dodal, da je storitev na visokem nivoju. V razpravo so se vključili Hrovat, R. Kričaj in Slatinek. Svetniki so soglasno (8 ZA) sprejeli</w:t>
      </w:r>
    </w:p>
    <w:p>
      <w:pPr>
        <w:jc w:val="both"/>
        <w:rPr>
          <w:rFonts w:ascii="Times New Roman" w:hAnsi="Times New Roman" w:cs="Times New Roman"/>
          <w:b/>
        </w:rPr>
      </w:pPr>
      <w:r>
        <w:rPr>
          <w:rFonts w:ascii="Times New Roman" w:hAnsi="Times New Roman" w:cs="Times New Roman"/>
          <w:b/>
        </w:rPr>
        <w:t>SKLEP: Občinski svet Občine Vitanje na svoji 16. redni seji, dne 5.6.2025 sprejme Poročilo Zdravstvenega doma Slov. Konjice za leto 2024 in sprejme Program dela Zdravstvenega doma Slov. Konjice za leto 2025.</w:t>
      </w:r>
    </w:p>
    <w:p>
      <w:pPr>
        <w:jc w:val="both"/>
        <w:rPr>
          <w:rFonts w:ascii="Times New Roman" w:hAnsi="Times New Roman" w:cs="Times New Roman"/>
          <w:b/>
        </w:rPr>
      </w:pPr>
    </w:p>
    <w:p>
      <w:pPr>
        <w:jc w:val="both"/>
        <w:rPr>
          <w:rFonts w:ascii="Times New Roman" w:hAnsi="Times New Roman" w:cs="Times New Roman"/>
        </w:rPr>
      </w:pPr>
      <w:r>
        <w:rPr>
          <w:rFonts w:ascii="Times New Roman" w:hAnsi="Times New Roman" w:cs="Times New Roman"/>
        </w:rPr>
        <w:t>G. Dejan Verhovšek je sejo zapustil ob 18.22.</w:t>
      </w:r>
    </w:p>
    <w:p>
      <w:pPr>
        <w:jc w:val="both"/>
        <w:rPr>
          <w:rFonts w:ascii="Times New Roman" w:hAnsi="Times New Roman" w:cs="Times New Roman"/>
          <w:b/>
        </w:rPr>
      </w:pPr>
    </w:p>
    <w:p>
      <w:pPr>
        <w:jc w:val="center"/>
        <w:rPr>
          <w:rFonts w:ascii="Times New Roman" w:hAnsi="Times New Roman" w:cs="Times New Roman"/>
          <w:b/>
        </w:rPr>
      </w:pPr>
      <w:r>
        <w:rPr>
          <w:rFonts w:ascii="Times New Roman" w:hAnsi="Times New Roman" w:cs="Times New Roman"/>
          <w:b/>
        </w:rPr>
        <w:lastRenderedPageBreak/>
        <w:t>K tč. 5</w:t>
      </w:r>
    </w:p>
    <w:p>
      <w:pPr>
        <w:rPr>
          <w:rFonts w:ascii="Times New Roman" w:hAnsi="Times New Roman" w:cs="Times New Roman"/>
          <w:i/>
        </w:rPr>
      </w:pPr>
      <w:r>
        <w:rPr>
          <w:rFonts w:ascii="Times New Roman" w:hAnsi="Times New Roman"/>
          <w:i/>
        </w:rPr>
        <w:t>Obravnava predloga nove cene socialno varstvene storitve Pomo</w:t>
      </w:r>
      <w:r>
        <w:rPr>
          <w:rFonts w:ascii="Times New Roman" w:hAnsi="Times New Roman" w:hint="eastAsia"/>
          <w:i/>
        </w:rPr>
        <w:t>č</w:t>
      </w:r>
      <w:r>
        <w:rPr>
          <w:rFonts w:ascii="Times New Roman" w:hAnsi="Times New Roman"/>
          <w:i/>
        </w:rPr>
        <w:t xml:space="preserve"> družini na domu za Ob</w:t>
      </w:r>
      <w:r>
        <w:rPr>
          <w:rFonts w:ascii="Times New Roman" w:hAnsi="Times New Roman" w:hint="eastAsia"/>
          <w:i/>
        </w:rPr>
        <w:t>č</w:t>
      </w:r>
      <w:r>
        <w:rPr>
          <w:rFonts w:ascii="Times New Roman" w:hAnsi="Times New Roman"/>
          <w:i/>
        </w:rPr>
        <w:t>ino Vitanje;</w:t>
      </w:r>
    </w:p>
    <w:p>
      <w:pPr>
        <w:rPr>
          <w:rFonts w:ascii="Times New Roman" w:hAnsi="Times New Roman" w:cs="Times New Roman"/>
        </w:rPr>
      </w:pPr>
      <w:r>
        <w:rPr>
          <w:rFonts w:ascii="Times New Roman" w:hAnsi="Times New Roman" w:cs="Times New Roman"/>
        </w:rPr>
        <w:t xml:space="preserve">Župan je uvodoma predal besedo ge. Ireni Vozlič Stjepčević, ki je predstavila delo Lambrechtovega doma, prav tako pa je predstavila storitvi pomoč na domu in dolgotrajne oskrbe. Ga. Hrastnik je predstavila dva izračuna ekonomskih cen, in sicer za obdobje od 1.7.2025 do 30.9.2025 ter od 1.10.2025 naprej. </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rPr>
        <w:t>Ob 18.25 se je seji pridružil svetnik Andrej Poklič.</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rPr>
        <w:t>V nadaljevanju so stališče odborov razširjene seje podali tudi Poklič, J. Kričaj in Slatinek.</w:t>
      </w:r>
    </w:p>
    <w:p>
      <w:pPr>
        <w:rPr>
          <w:rFonts w:ascii="Times New Roman" w:hAnsi="Times New Roman" w:cs="Times New Roman"/>
        </w:rPr>
      </w:pPr>
      <w:r>
        <w:rPr>
          <w:rFonts w:ascii="Times New Roman" w:hAnsi="Times New Roman" w:cs="Times New Roman"/>
        </w:rPr>
        <w:t>V razpravo se je vključil še Pogladič.</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rPr>
        <w:t>Slatinek je zapustil dvorano ob 18.51 in se vrnil ob 18.53.</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rPr>
        <w:t>Svetniki so z večino (8 ZA, 1 VZDRŽAN) sprejeli</w:t>
      </w:r>
    </w:p>
    <w:p>
      <w:pPr>
        <w:jc w:val="both"/>
        <w:rPr>
          <w:rFonts w:ascii="Times New Roman" w:hAnsi="Times New Roman" w:cs="Times New Roman"/>
          <w:b/>
        </w:rPr>
      </w:pPr>
      <w:r>
        <w:rPr>
          <w:rFonts w:ascii="Times New Roman" w:hAnsi="Times New Roman" w:cs="Times New Roman"/>
          <w:b/>
        </w:rPr>
        <w:t>SKLEP: Občinski svet Občine Vitanje na svoji 16. redni seji dne 5.6. 2025 potrdi novo ekonomsko ceno efektivne ure socialno varstvene storitve pomoč družini na domu, ki jo izvaja Lambrechtov dom Slovenske Konjice s 1.7.2025, v višini 28,38 EUR na delavnik, 38,00 EUR na nedeljo in 42,46   EUR na praznik  ter s 1.10.2025, v višini 29,32 EUR na delavnik, 39,56 EUR na nedeljo in 43,98   EUR na praznik ob enakem procentu plačila storitve Občine Vitanje in uporabnika kot v letu 2024.</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rPr>
        <w:t>Ga. Vozilič Stjepčević in ga. Hrastnik sta sejo zapustili ob 18.54.</w:t>
      </w:r>
    </w:p>
    <w:p>
      <w:pPr>
        <w:jc w:val="both"/>
        <w:rPr>
          <w:rFonts w:ascii="Times New Roman" w:hAnsi="Times New Roman" w:cs="Times New Roman"/>
          <w:b/>
          <w:color w:val="FF0000"/>
        </w:rPr>
      </w:pPr>
    </w:p>
    <w:p>
      <w:pPr>
        <w:jc w:val="both"/>
        <w:rPr>
          <w:rFonts w:ascii="Times New Roman" w:hAnsi="Times New Roman" w:cs="Times New Roman"/>
          <w:b/>
          <w:color w:val="FF0000"/>
        </w:rPr>
      </w:pPr>
    </w:p>
    <w:p>
      <w:pPr>
        <w:jc w:val="center"/>
        <w:rPr>
          <w:rFonts w:ascii="Times New Roman" w:hAnsi="Times New Roman" w:cs="Times New Roman"/>
          <w:b/>
        </w:rPr>
      </w:pPr>
      <w:r>
        <w:rPr>
          <w:rFonts w:ascii="Times New Roman" w:hAnsi="Times New Roman" w:cs="Times New Roman"/>
          <w:b/>
        </w:rPr>
        <w:t>K tč. 6</w:t>
      </w:r>
    </w:p>
    <w:p>
      <w:pPr>
        <w:jc w:val="both"/>
        <w:rPr>
          <w:rFonts w:ascii="Times New Roman" w:hAnsi="Times New Roman"/>
          <w:i/>
        </w:rPr>
      </w:pPr>
      <w:r>
        <w:rPr>
          <w:rFonts w:ascii="Times New Roman" w:hAnsi="Times New Roman"/>
          <w:i/>
        </w:rPr>
        <w:t>Obravnava Poro</w:t>
      </w:r>
      <w:r>
        <w:rPr>
          <w:rFonts w:ascii="Times New Roman" w:hAnsi="Times New Roman" w:hint="eastAsia"/>
          <w:i/>
        </w:rPr>
        <w:t>č</w:t>
      </w:r>
      <w:r>
        <w:rPr>
          <w:rFonts w:ascii="Times New Roman" w:hAnsi="Times New Roman"/>
          <w:i/>
        </w:rPr>
        <w:t>ila o delu skupne ob</w:t>
      </w:r>
      <w:r>
        <w:rPr>
          <w:rFonts w:ascii="Times New Roman" w:hAnsi="Times New Roman" w:hint="eastAsia"/>
          <w:i/>
        </w:rPr>
        <w:t>č</w:t>
      </w:r>
      <w:r>
        <w:rPr>
          <w:rFonts w:ascii="Times New Roman" w:hAnsi="Times New Roman"/>
          <w:i/>
        </w:rPr>
        <w:t>inske uprave ob</w:t>
      </w:r>
      <w:r>
        <w:rPr>
          <w:rFonts w:ascii="Times New Roman" w:hAnsi="Times New Roman" w:hint="eastAsia"/>
          <w:i/>
        </w:rPr>
        <w:t>č</w:t>
      </w:r>
      <w:r>
        <w:rPr>
          <w:rFonts w:ascii="Times New Roman" w:hAnsi="Times New Roman"/>
          <w:i/>
        </w:rPr>
        <w:t>in Dobje, Dobrna, Oplotnica, Slovenske Konjice, Šentjur, Vitanje, Vojnik in Zre</w:t>
      </w:r>
      <w:r>
        <w:rPr>
          <w:rFonts w:ascii="Times New Roman" w:hAnsi="Times New Roman" w:hint="eastAsia"/>
          <w:i/>
        </w:rPr>
        <w:t>č</w:t>
      </w:r>
      <w:r>
        <w:rPr>
          <w:rFonts w:ascii="Times New Roman" w:hAnsi="Times New Roman"/>
          <w:i/>
        </w:rPr>
        <w:t>e za leto 2024 in Ocene izvajanja ob</w:t>
      </w:r>
      <w:r>
        <w:rPr>
          <w:rFonts w:ascii="Times New Roman" w:hAnsi="Times New Roman" w:hint="eastAsia"/>
          <w:i/>
        </w:rPr>
        <w:t>č</w:t>
      </w:r>
      <w:r>
        <w:rPr>
          <w:rFonts w:ascii="Times New Roman" w:hAnsi="Times New Roman"/>
          <w:i/>
        </w:rPr>
        <w:t>inskega programa varnosti za leto 2025 ter sprememba Odloka o SOU;</w:t>
      </w:r>
    </w:p>
    <w:p>
      <w:pPr>
        <w:jc w:val="both"/>
        <w:rPr>
          <w:rFonts w:ascii="Times New Roman" w:hAnsi="Times New Roman" w:cs="Times New Roman"/>
        </w:rPr>
      </w:pPr>
      <w:r>
        <w:rPr>
          <w:rFonts w:ascii="Times New Roman" w:hAnsi="Times New Roman" w:cs="Times New Roman"/>
        </w:rPr>
        <w:t>Župan je besedo predal ge. Kos, ki je predstavila vsebino točke. V preteklem letu so izvajali nadzor nad nepravilno parkiranimi vozili, ovirami v varovalnem pasu občinskih cest, nepravilno odloženimi odpadki v naravi in nepravilno zbranimi mešanimi komunalnimi odpadki. Pri svojem delu so sodelovali s Svetom za preventivo in varnost  v cestnem prometu. Povedala je, da bo potrebno okrepiti kader na področju občinskega redarstva. V nadaljevanju je podala tudi obrazložitev Odloka o spremembah in dopolnitvah Odloka o ustanovitvi organa Skupne občinske uprave občin Dobje, Dobrna, Oplotnica, Slovenske Konjice, Šentjur, Vitanje, Vojnik in Zreče. Vezano na proračunsko računovodstvo je bila s strani Občine Dobrna podana pobuda po analizi kadrovske zmogljivosti, ki je pokazala kadrovski deficit, zato je predlagana zaposlitev novega uslužbenca.</w:t>
      </w:r>
    </w:p>
    <w:p>
      <w:pPr>
        <w:jc w:val="both"/>
        <w:rPr>
          <w:rFonts w:ascii="Times New Roman" w:hAnsi="Times New Roman" w:cs="Times New Roman"/>
        </w:rPr>
      </w:pPr>
      <w:r>
        <w:rPr>
          <w:rFonts w:ascii="Times New Roman" w:hAnsi="Times New Roman" w:cs="Times New Roman"/>
        </w:rPr>
        <w:t>Poklič je predstavil stališče Odbora za finance. V razpravi so sodelovali R. Kričaj, Slatinek, J. Kričaj in Pogladič. Svetniki so soglasno (9 ZA) sprejeli</w:t>
      </w:r>
    </w:p>
    <w:p>
      <w:pPr>
        <w:jc w:val="both"/>
        <w:rPr>
          <w:rFonts w:ascii="Times New Roman" w:hAnsi="Times New Roman" w:cs="Times New Roman"/>
          <w:b/>
        </w:rPr>
      </w:pPr>
      <w:r>
        <w:rPr>
          <w:rFonts w:ascii="Times New Roman" w:hAnsi="Times New Roman" w:cs="Times New Roman"/>
          <w:b/>
        </w:rPr>
        <w:t xml:space="preserve">SKLEP št. 1:  Občinski svet Občine Vitanje na svoji 16. redni seji dne 5.6.2025 sprejme Poročilo o delu skupne občinske uprave občin Dobje, Dobrna, Oplotnica, Slovenske Konjice, Šentjur, Vitanje, Vojnik in Zreče za leto 2024 in sprejme  Oceno izvajanja občinskega programa varnosti za leto 2024. </w:t>
      </w:r>
    </w:p>
    <w:p>
      <w:pPr>
        <w:jc w:val="both"/>
        <w:rPr>
          <w:rFonts w:ascii="Times New Roman" w:hAnsi="Times New Roman" w:cs="Times New Roman"/>
        </w:rPr>
      </w:pPr>
      <w:r>
        <w:rPr>
          <w:rFonts w:ascii="Times New Roman" w:hAnsi="Times New Roman" w:cs="Times New Roman"/>
        </w:rPr>
        <w:t>Svetniki so z večino (8 ZA, 1 VZDRŽAN) sprejeli</w:t>
      </w:r>
    </w:p>
    <w:p>
      <w:pPr>
        <w:jc w:val="both"/>
        <w:rPr>
          <w:rFonts w:ascii="Times New Roman" w:hAnsi="Times New Roman" w:cs="Times New Roman"/>
          <w:b/>
        </w:rPr>
      </w:pPr>
      <w:r>
        <w:rPr>
          <w:rFonts w:ascii="Times New Roman" w:hAnsi="Times New Roman" w:cs="Times New Roman"/>
          <w:b/>
        </w:rPr>
        <w:t>SKLEP št. 2: Občinski svet Občine Vitanje na svoji 16. redni seji dne 5.6.2025 sprejme Odlok o spremembah in dopolnitvah odloka o ustanovitvi organa skupne občinske uprave občin Dobje, Dobrna, Oplotnica, Slovenske Konjice, Šentjur, Vitanje, Vojnik in Zreče.</w:t>
      </w:r>
    </w:p>
    <w:p>
      <w:pPr>
        <w:jc w:val="both"/>
        <w:rPr>
          <w:rFonts w:ascii="Times New Roman" w:hAnsi="Times New Roman" w:cs="Times New Roman"/>
          <w:b/>
        </w:rPr>
      </w:pPr>
    </w:p>
    <w:p>
      <w:pPr>
        <w:jc w:val="both"/>
        <w:rPr>
          <w:rFonts w:ascii="Times New Roman" w:hAnsi="Times New Roman" w:cs="Times New Roman"/>
        </w:rPr>
      </w:pPr>
      <w:r>
        <w:rPr>
          <w:rFonts w:ascii="Times New Roman" w:hAnsi="Times New Roman" w:cs="Times New Roman"/>
        </w:rPr>
        <w:t>Ga. Kos je sejo zapustila ob 19.24.</w:t>
      </w:r>
    </w:p>
    <w:p>
      <w:pPr>
        <w:jc w:val="both"/>
        <w:rPr>
          <w:rFonts w:ascii="Times New Roman" w:hAnsi="Times New Roman" w:cs="Times New Roman"/>
          <w:b/>
          <w:color w:val="FF0000"/>
        </w:rPr>
      </w:pPr>
    </w:p>
    <w:p>
      <w:pPr>
        <w:jc w:val="both"/>
        <w:rPr>
          <w:rFonts w:ascii="Times New Roman" w:hAnsi="Times New Roman" w:cs="Times New Roman"/>
          <w:b/>
          <w:color w:val="FF0000"/>
        </w:rPr>
      </w:pPr>
    </w:p>
    <w:p>
      <w:pPr>
        <w:jc w:val="center"/>
        <w:rPr>
          <w:rFonts w:ascii="Times New Roman" w:hAnsi="Times New Roman" w:cs="Times New Roman"/>
          <w:b/>
        </w:rPr>
      </w:pPr>
      <w:r>
        <w:rPr>
          <w:rFonts w:ascii="Times New Roman" w:hAnsi="Times New Roman" w:cs="Times New Roman"/>
          <w:b/>
        </w:rPr>
        <w:t>K tč. 7</w:t>
      </w:r>
    </w:p>
    <w:p>
      <w:pPr>
        <w:jc w:val="both"/>
        <w:rPr>
          <w:rFonts w:ascii="Times New Roman" w:hAnsi="Times New Roman"/>
          <w:i/>
        </w:rPr>
      </w:pPr>
      <w:r>
        <w:rPr>
          <w:rFonts w:ascii="Times New Roman" w:hAnsi="Times New Roman"/>
          <w:i/>
        </w:rPr>
        <w:t>Obravnava Kon</w:t>
      </w:r>
      <w:r>
        <w:rPr>
          <w:rFonts w:ascii="Times New Roman" w:hAnsi="Times New Roman" w:hint="eastAsia"/>
          <w:i/>
        </w:rPr>
        <w:t>č</w:t>
      </w:r>
      <w:r>
        <w:rPr>
          <w:rFonts w:ascii="Times New Roman" w:hAnsi="Times New Roman"/>
          <w:i/>
        </w:rPr>
        <w:t>nega poro</w:t>
      </w:r>
      <w:r>
        <w:rPr>
          <w:rFonts w:ascii="Times New Roman" w:hAnsi="Times New Roman" w:hint="eastAsia"/>
          <w:i/>
        </w:rPr>
        <w:t>č</w:t>
      </w:r>
      <w:r>
        <w:rPr>
          <w:rFonts w:ascii="Times New Roman" w:hAnsi="Times New Roman"/>
          <w:i/>
        </w:rPr>
        <w:t>ila nadzornega odbora za pregled letnega poro</w:t>
      </w:r>
      <w:r>
        <w:rPr>
          <w:rFonts w:ascii="Times New Roman" w:hAnsi="Times New Roman" w:hint="eastAsia"/>
          <w:i/>
        </w:rPr>
        <w:t>č</w:t>
      </w:r>
      <w:r>
        <w:rPr>
          <w:rFonts w:ascii="Times New Roman" w:hAnsi="Times New Roman"/>
          <w:i/>
        </w:rPr>
        <w:t>ila in poslovanja Ob</w:t>
      </w:r>
      <w:r>
        <w:rPr>
          <w:rFonts w:ascii="Times New Roman" w:hAnsi="Times New Roman" w:hint="eastAsia"/>
          <w:i/>
        </w:rPr>
        <w:t>č</w:t>
      </w:r>
      <w:r>
        <w:rPr>
          <w:rFonts w:ascii="Times New Roman" w:hAnsi="Times New Roman"/>
          <w:i/>
        </w:rPr>
        <w:t>ine Vitanje v letu 2024;</w:t>
      </w:r>
    </w:p>
    <w:p>
      <w:pPr>
        <w:rPr>
          <w:rFonts w:ascii="Times New Roman" w:hAnsi="Times New Roman" w:cs="Times New Roman"/>
        </w:rPr>
      </w:pPr>
      <w:r>
        <w:rPr>
          <w:rFonts w:ascii="Times New Roman" w:hAnsi="Times New Roman" w:cs="Times New Roman"/>
        </w:rPr>
        <w:t xml:space="preserve">Predsednica nadzornega odbora je podala poročilo o nadzornem pregledu Letnega poročila in Zaključnega računa proračuna Občine Vitanje za leto 2024, pregledane so bile večje investicije. Ugotovljeno je bilo, da sta bila tako letno poročilo kot zaključni račun pripravljena v skladu z veljavno zakonodajo in s predpisi s področja. Nadzorni odbor je prav tako pregledal poslovanje JZ OŠ Vitanje za leto 2023. Poklič je podal poročilo Odobra za finance, v razpravo pa se je vkljčil Slatinek. Po krajši razpravi so svetniki z večino (8 ZA, 1 VZDRŽAN) sprejeli </w:t>
      </w:r>
    </w:p>
    <w:p>
      <w:pPr>
        <w:rPr>
          <w:rFonts w:ascii="Times New Roman" w:hAnsi="Times New Roman" w:cs="Times New Roman"/>
          <w:b/>
        </w:rPr>
      </w:pPr>
      <w:r>
        <w:rPr>
          <w:rFonts w:ascii="Times New Roman" w:hAnsi="Times New Roman" w:cs="Times New Roman"/>
          <w:b/>
        </w:rPr>
        <w:t>SKLEP: Občinski svet Občine Vitanje na svoji 16. redni seji dne 5.6.2025 sprejme Poročilo nadzornega odbora o nadzoru zaključnega računa in poslovanja Občine Vitanje v letu 2024.</w:t>
      </w:r>
    </w:p>
    <w:p>
      <w:pPr>
        <w:rPr>
          <w:rFonts w:ascii="Times New Roman" w:hAnsi="Times New Roman" w:cs="Times New Roman"/>
        </w:rPr>
      </w:pPr>
    </w:p>
    <w:p/>
    <w:p>
      <w:pPr>
        <w:jc w:val="center"/>
        <w:rPr>
          <w:rFonts w:ascii="Times New Roman" w:hAnsi="Times New Roman" w:cs="Times New Roman"/>
          <w:b/>
        </w:rPr>
      </w:pPr>
      <w:r>
        <w:rPr>
          <w:rFonts w:ascii="Times New Roman" w:hAnsi="Times New Roman" w:cs="Times New Roman"/>
          <w:b/>
        </w:rPr>
        <w:t>K tč. 8</w:t>
      </w:r>
    </w:p>
    <w:p>
      <w:pPr>
        <w:jc w:val="both"/>
        <w:rPr>
          <w:rFonts w:ascii="Times New Roman" w:hAnsi="Times New Roman" w:cs="Times New Roman"/>
          <w:i/>
          <w:sz w:val="22"/>
          <w:szCs w:val="22"/>
          <w:lang w:val="en-GB"/>
        </w:rPr>
      </w:pPr>
      <w:r>
        <w:rPr>
          <w:rFonts w:ascii="Times New Roman" w:hAnsi="Times New Roman" w:cs="Times New Roman"/>
          <w:i/>
          <w:sz w:val="22"/>
          <w:szCs w:val="22"/>
          <w:lang w:val="en-GB"/>
        </w:rPr>
        <w:t>Obravnava Rebalansa prora</w:t>
      </w:r>
      <w:r>
        <w:rPr>
          <w:rFonts w:ascii="Times New Roman" w:hAnsi="Times New Roman" w:cs="Times New Roman" w:hint="eastAsia"/>
          <w:i/>
          <w:sz w:val="22"/>
          <w:szCs w:val="22"/>
          <w:lang w:val="en-GB"/>
        </w:rPr>
        <w:t>č</w:t>
      </w:r>
      <w:r>
        <w:rPr>
          <w:rFonts w:ascii="Times New Roman" w:hAnsi="Times New Roman" w:cs="Times New Roman"/>
          <w:i/>
          <w:sz w:val="22"/>
          <w:szCs w:val="22"/>
          <w:lang w:val="en-GB"/>
        </w:rPr>
        <w:t>una Ob</w:t>
      </w:r>
      <w:r>
        <w:rPr>
          <w:rFonts w:ascii="Times New Roman" w:hAnsi="Times New Roman" w:cs="Times New Roman" w:hint="eastAsia"/>
          <w:i/>
          <w:sz w:val="22"/>
          <w:szCs w:val="22"/>
          <w:lang w:val="en-GB"/>
        </w:rPr>
        <w:t>č</w:t>
      </w:r>
      <w:r>
        <w:rPr>
          <w:rFonts w:ascii="Times New Roman" w:hAnsi="Times New Roman" w:cs="Times New Roman"/>
          <w:i/>
          <w:sz w:val="22"/>
          <w:szCs w:val="22"/>
          <w:lang w:val="en-GB"/>
        </w:rPr>
        <w:t xml:space="preserve">ine Vitanje za leto 2025, </w:t>
      </w:r>
    </w:p>
    <w:p>
      <w:pPr>
        <w:ind w:left="360"/>
        <w:contextualSpacing/>
        <w:jc w:val="both"/>
        <w:rPr>
          <w:rFonts w:ascii="Times New Roman" w:hAnsi="Times New Roman" w:cs="Times New Roman"/>
          <w:i/>
          <w:sz w:val="22"/>
          <w:szCs w:val="22"/>
          <w:lang w:val="en-GB"/>
        </w:rPr>
      </w:pPr>
      <w:r>
        <w:rPr>
          <w:rFonts w:ascii="Times New Roman" w:hAnsi="Times New Roman" w:cs="Times New Roman"/>
          <w:i/>
          <w:sz w:val="22"/>
          <w:szCs w:val="22"/>
          <w:lang w:val="en-GB"/>
        </w:rPr>
        <w:t>- Seznanitev z načrtovanimi projekti in projekti v izvajanju;</w:t>
      </w:r>
    </w:p>
    <w:p>
      <w:pPr>
        <w:contextualSpacing/>
        <w:jc w:val="both"/>
        <w:rPr>
          <w:rFonts w:ascii="Times New Roman" w:hAnsi="Times New Roman" w:cs="Times New Roman"/>
        </w:rPr>
      </w:pPr>
      <w:r>
        <w:rPr>
          <w:rFonts w:ascii="Times New Roman" w:hAnsi="Times New Roman" w:cs="Times New Roman"/>
        </w:rPr>
        <w:t xml:space="preserve">Ga. Čretnik je predstavila predlog rebalansa proračuna Občine Vitanje za leto 2025. Prihodki so višji za 40.785 EUR. Glavnina sprememb se nanaša na: upravljanje in tekoče vzdrževanje občinskih cest, zimsko vzdrževanje cest in investicijsko vzdrževanje in gradnja občinskih cest, urejanje in nadzor na področju geodetskih evidenc, obnova zajetja Petretovo, mrliška vežica, druge komunalne dejavnosti, znotraj katere smo odprli nov NRP, nakup stavb in zemljišč in servisiranje javnega dolga. Prav tako smo v računu financiranja zmanjšali plan za odplačilo glavnic dolgoročnih kreditov v višini 32.600 EUR zaradi že znanih amortizacijskih načrtov dolgoročnih kreditov. V okviru točke, sta direktor OU Plankl in župan, obrazložila ravnanje z nepremičnim premoženjem, in sicer prodali bi prostore obstoječe knjižnice, ki bi lahko nove prostore dobila v starem vrtcu, prav tako pa je bila s strani lastnikov podana pobuda za odkup Petelinškove hiše, ki je pa za samo Vitanje strateškega pomena. Poklič je predstavil stališče Odbora ja finance. V razpravi so sodelovali Slatinek, Hrovat, R. Kričaj in J. Kričaj. Svetniki so z večino (7 ZA, 1 PROTI, 1 VZDRŽAN) sprejeli </w:t>
      </w:r>
    </w:p>
    <w:p>
      <w:pPr>
        <w:jc w:val="both"/>
        <w:rPr>
          <w:rFonts w:ascii="Times New Roman" w:hAnsi="Times New Roman" w:cs="Times New Roman"/>
          <w:b/>
        </w:rPr>
      </w:pPr>
      <w:r>
        <w:rPr>
          <w:rFonts w:ascii="Times New Roman" w:hAnsi="Times New Roman" w:cs="Times New Roman"/>
          <w:b/>
        </w:rPr>
        <w:t>SKLEP št. 1: Občinski svet Občine Vitanje na svoji 16.redni seji dne 5.6.2025 sprejme osnutek Odloka o rebalansu proračuna Občine Vitanje za leto 2025.</w:t>
      </w:r>
    </w:p>
    <w:p>
      <w:pPr>
        <w:jc w:val="both"/>
        <w:rPr>
          <w:rFonts w:ascii="Times New Roman" w:hAnsi="Times New Roman" w:cs="Times New Roman"/>
          <w:b/>
        </w:rPr>
      </w:pPr>
      <w:r>
        <w:rPr>
          <w:rFonts w:ascii="Times New Roman" w:hAnsi="Times New Roman" w:cs="Times New Roman"/>
          <w:b/>
        </w:rPr>
        <w:t>SKLEP št. 2: Občinski svet Občine Vitanje na svoji 16. redni seji dne 5.6.2025 osnutek Odloka o rebalansu proračuna Občine Vitanje za leto 2025 preoblikuje v predlog.</w:t>
      </w:r>
    </w:p>
    <w:p>
      <w:pPr>
        <w:jc w:val="both"/>
        <w:rPr>
          <w:rFonts w:ascii="Times New Roman" w:hAnsi="Times New Roman" w:cs="Times New Roman"/>
          <w:b/>
        </w:rPr>
      </w:pPr>
      <w:r>
        <w:rPr>
          <w:rFonts w:ascii="Times New Roman" w:hAnsi="Times New Roman" w:cs="Times New Roman"/>
          <w:b/>
        </w:rPr>
        <w:t>SKLEP št. 3: Občinski svet Občine Vitanje na svoji 16.redni seji dne 5.6.2025 sprejme Odlok o rebalansu proračuna Občine Vitanje za leto 2025.</w:t>
      </w:r>
    </w:p>
    <w:p>
      <w:pPr>
        <w:jc w:val="both"/>
        <w:rPr>
          <w:rFonts w:ascii="Times New Roman" w:hAnsi="Times New Roman" w:cs="Times New Roman"/>
          <w:b/>
        </w:rPr>
      </w:pPr>
      <w:r>
        <w:rPr>
          <w:rFonts w:ascii="Times New Roman" w:hAnsi="Times New Roman" w:cs="Times New Roman"/>
          <w:b/>
        </w:rPr>
        <w:t>SKLEP št. 4: Občinski svet Občine Vitanje na svoji 16. redni seji dne 5.6.2025 potrdi dopolnjen Načrt razvojnih programov Občine Vitanje za leto 2025-2028.</w:t>
      </w:r>
    </w:p>
    <w:p>
      <w:pPr>
        <w:jc w:val="both"/>
        <w:rPr>
          <w:rFonts w:ascii="Times New Roman" w:hAnsi="Times New Roman" w:cs="Times New Roman"/>
          <w:b/>
        </w:rPr>
      </w:pPr>
      <w:r>
        <w:rPr>
          <w:rFonts w:ascii="Times New Roman" w:hAnsi="Times New Roman" w:cs="Times New Roman"/>
          <w:b/>
        </w:rPr>
        <w:t xml:space="preserve">SKLEP št. 5: Občinski svet Občine Vitanje na svoji 16. redni seji dne 5.6.2025 potrdi dopolnjen Načrt ravnanja z nepremičnim premoženjem Občine Vitanje v letu 2025. </w:t>
      </w:r>
    </w:p>
    <w:p>
      <w:pPr>
        <w:jc w:val="both"/>
        <w:rPr>
          <w:rFonts w:ascii="Times New Roman" w:hAnsi="Times New Roman" w:cs="Times New Roman"/>
          <w:b/>
        </w:rPr>
      </w:pPr>
      <w:r>
        <w:rPr>
          <w:rFonts w:ascii="Times New Roman" w:hAnsi="Times New Roman" w:cs="Times New Roman"/>
          <w:b/>
        </w:rPr>
        <w:t>SKLEP št. 6: Občinski svet Občine Vitanje se je na svoji 16. redni seji dne 5.6.2025 seznanil z načrtovanimi projekti in projekti v izvajanju.</w:t>
      </w:r>
    </w:p>
    <w:p>
      <w:pPr>
        <w:jc w:val="both"/>
      </w:pPr>
    </w:p>
    <w:p>
      <w:pPr>
        <w:jc w:val="both"/>
        <w:rPr>
          <w:rFonts w:ascii="Times New Roman" w:hAnsi="Times New Roman" w:cs="Times New Roman"/>
        </w:rPr>
      </w:pPr>
      <w:r>
        <w:rPr>
          <w:rFonts w:ascii="Times New Roman" w:hAnsi="Times New Roman" w:cs="Times New Roman"/>
        </w:rPr>
        <w:t>Sledil je odmor med 19.55 – 20.05.</w:t>
      </w:r>
    </w:p>
    <w:p>
      <w:pPr>
        <w:jc w:val="both"/>
        <w:rPr>
          <w:rFonts w:ascii="Times New Roman" w:hAnsi="Times New Roman" w:cs="Times New Roman"/>
        </w:rPr>
      </w:pPr>
      <w:r>
        <w:rPr>
          <w:rFonts w:ascii="Times New Roman" w:hAnsi="Times New Roman" w:cs="Times New Roman"/>
        </w:rPr>
        <w:t>Ga. Čretnik je sejo zapustila ob 19.55.</w:t>
      </w:r>
    </w:p>
    <w:p>
      <w:pPr>
        <w:jc w:val="both"/>
        <w:rPr>
          <w:rFonts w:ascii="Times New Roman" w:hAnsi="Times New Roman" w:cs="Times New Roman"/>
        </w:rPr>
      </w:pPr>
      <w:r>
        <w:rPr>
          <w:rFonts w:ascii="Times New Roman" w:hAnsi="Times New Roman" w:cs="Times New Roman"/>
        </w:rPr>
        <w:t>G. Petaci je sejo zapustil ob 20.00.</w:t>
      </w:r>
    </w:p>
    <w:p>
      <w:pPr>
        <w:jc w:val="both"/>
        <w:rPr>
          <w:rFonts w:ascii="Times New Roman" w:eastAsia="Calibri" w:hAnsi="Times New Roman" w:cs="Times New Roman"/>
          <w:color w:val="FF0000"/>
          <w:lang w:eastAsia="en-US"/>
        </w:rPr>
      </w:pPr>
    </w:p>
    <w:p>
      <w:pPr>
        <w:jc w:val="both"/>
        <w:rPr>
          <w:rFonts w:ascii="Times New Roman" w:hAnsi="Times New Roman" w:cs="Times New Roman"/>
          <w:b/>
          <w:color w:val="FF0000"/>
          <w:sz w:val="22"/>
          <w:szCs w:val="22"/>
        </w:rPr>
      </w:pPr>
    </w:p>
    <w:p>
      <w:pPr>
        <w:jc w:val="center"/>
        <w:rPr>
          <w:rFonts w:ascii="Times New Roman" w:hAnsi="Times New Roman" w:cs="Times New Roman"/>
          <w:b/>
        </w:rPr>
      </w:pPr>
      <w:r>
        <w:rPr>
          <w:rFonts w:ascii="Times New Roman" w:hAnsi="Times New Roman" w:cs="Times New Roman"/>
          <w:b/>
        </w:rPr>
        <w:t>K tč. 9</w:t>
      </w:r>
    </w:p>
    <w:p>
      <w:pPr>
        <w:rPr>
          <w:rFonts w:ascii="Times New Roman" w:hAnsi="Times New Roman" w:cs="Times New Roman"/>
          <w:i/>
          <w:sz w:val="22"/>
          <w:szCs w:val="22"/>
          <w:lang w:val="en-GB"/>
        </w:rPr>
      </w:pPr>
      <w:r>
        <w:rPr>
          <w:rFonts w:ascii="Times New Roman" w:hAnsi="Times New Roman" w:cs="Times New Roman"/>
          <w:i/>
          <w:sz w:val="22"/>
          <w:szCs w:val="22"/>
          <w:lang w:val="en-GB"/>
        </w:rPr>
        <w:t>Obravnava sprememb Statuta Občine Vitanje zaradi uskladitve z novelo ZLV;</w:t>
      </w:r>
    </w:p>
    <w:p>
      <w:pPr>
        <w:rPr>
          <w:rFonts w:ascii="Times New Roman" w:hAnsi="Times New Roman" w:cs="Times New Roman"/>
          <w:b/>
        </w:rPr>
      </w:pPr>
      <w:r>
        <w:rPr>
          <w:rFonts w:ascii="Times New Roman" w:hAnsi="Times New Roman" w:cs="Times New Roman"/>
          <w:sz w:val="22"/>
          <w:szCs w:val="22"/>
          <w:lang w:val="en-GB"/>
        </w:rPr>
        <w:t xml:space="preserve">Obrazložitev je podal J. Kričaj, predsednik Statutarno-pravne komisije. Župan je pojasnil, da je za sprejem sklepa potrebna 2/3 večina vseh svetnikov. Svetniki so glasovali (7 ZA, 1 VZDRŽAN), pri čemer sklep ni bil sprejet. </w:t>
      </w:r>
      <w:r>
        <w:rPr>
          <w:rFonts w:ascii="Times New Roman" w:hAnsi="Times New Roman" w:cs="Times New Roman"/>
          <w:b/>
          <w:sz w:val="22"/>
          <w:szCs w:val="22"/>
          <w:lang w:val="en-GB"/>
        </w:rPr>
        <w:t xml:space="preserve">Svetniki so zavrnili sklep, da </w:t>
      </w:r>
      <w:r>
        <w:rPr>
          <w:rFonts w:ascii="Times New Roman" w:hAnsi="Times New Roman" w:cs="Times New Roman"/>
          <w:b/>
        </w:rPr>
        <w:t xml:space="preserve">Občinski svet Občine Vitanje na svoji 16. redni seji dne 5.6.2025 sprejme Odlok o spremembah statuta Občine Vitanje v obeh obravnavah.  </w:t>
      </w:r>
    </w:p>
    <w:p>
      <w:pPr>
        <w:rPr>
          <w:rFonts w:ascii="Times New Roman" w:hAnsi="Times New Roman" w:cs="Times New Roman"/>
          <w:b/>
        </w:rPr>
      </w:pPr>
    </w:p>
    <w:p>
      <w:pPr>
        <w:rPr>
          <w:rFonts w:ascii="Times New Roman" w:hAnsi="Times New Roman" w:cs="Times New Roman"/>
          <w:sz w:val="22"/>
          <w:szCs w:val="22"/>
          <w:lang w:val="en-GB"/>
        </w:rPr>
      </w:pPr>
      <w:r>
        <w:rPr>
          <w:rFonts w:ascii="Times New Roman" w:hAnsi="Times New Roman" w:cs="Times New Roman"/>
        </w:rPr>
        <w:t>Na pobudo svetnika Andreja Pokliča, s čimer so se svetniki strinjali, da se bo odlok o spremembah Statuta obravnaval na naslednji predvideni seji, ki bo 19.6.2025.</w:t>
      </w:r>
    </w:p>
    <w:p>
      <w:pPr>
        <w:rPr>
          <w:rFonts w:ascii="Times New Roman" w:hAnsi="Times New Roman" w:cs="Times New Roman"/>
          <w:sz w:val="22"/>
          <w:szCs w:val="22"/>
          <w:lang w:val="en-GB"/>
        </w:rPr>
      </w:pPr>
    </w:p>
    <w:p>
      <w:pPr>
        <w:rPr>
          <w:rFonts w:ascii="Times New Roman" w:hAnsi="Times New Roman" w:cs="Times New Roman"/>
          <w:sz w:val="22"/>
          <w:szCs w:val="22"/>
          <w:lang w:val="en-GB"/>
        </w:rPr>
      </w:pPr>
    </w:p>
    <w:p>
      <w:pPr>
        <w:rPr>
          <w:rFonts w:ascii="Times New Roman" w:hAnsi="Times New Roman" w:cs="Times New Roman"/>
          <w:sz w:val="22"/>
          <w:szCs w:val="22"/>
          <w:lang w:val="en-GB"/>
        </w:rPr>
      </w:pPr>
    </w:p>
    <w:p>
      <w:pPr>
        <w:jc w:val="center"/>
        <w:rPr>
          <w:rFonts w:ascii="Times New Roman" w:hAnsi="Times New Roman" w:cs="Times New Roman"/>
          <w:b/>
          <w:sz w:val="22"/>
          <w:szCs w:val="22"/>
          <w:lang w:val="en-GB"/>
        </w:rPr>
      </w:pPr>
      <w:r>
        <w:rPr>
          <w:rFonts w:ascii="Times New Roman" w:hAnsi="Times New Roman" w:cs="Times New Roman"/>
          <w:b/>
          <w:sz w:val="22"/>
          <w:szCs w:val="22"/>
          <w:lang w:val="en-GB"/>
        </w:rPr>
        <w:t>K tč. 10</w:t>
      </w:r>
    </w:p>
    <w:p>
      <w:pPr>
        <w:rPr>
          <w:rFonts w:ascii="Times New Roman" w:hAnsi="Times New Roman" w:cs="Times New Roman"/>
          <w:sz w:val="22"/>
          <w:szCs w:val="22"/>
          <w:lang w:val="en-GB"/>
        </w:rPr>
      </w:pPr>
      <w:r>
        <w:rPr>
          <w:rFonts w:ascii="Times New Roman" w:hAnsi="Times New Roman" w:cs="Times New Roman"/>
          <w:sz w:val="22"/>
          <w:szCs w:val="22"/>
          <w:lang w:val="en-GB"/>
        </w:rPr>
        <w:t>Obravnava sprememb in doponitev Poslovnika OS zaradi uskladitve z novelo ZLV;</w:t>
      </w:r>
    </w:p>
    <w:p>
      <w:pPr>
        <w:rPr>
          <w:rFonts w:ascii="Times New Roman" w:hAnsi="Times New Roman" w:cs="Times New Roman"/>
          <w:sz w:val="22"/>
          <w:szCs w:val="22"/>
          <w:lang w:val="en-GB"/>
        </w:rPr>
      </w:pPr>
      <w:r>
        <w:rPr>
          <w:rFonts w:ascii="Times New Roman" w:hAnsi="Times New Roman" w:cs="Times New Roman"/>
          <w:sz w:val="22"/>
          <w:szCs w:val="22"/>
          <w:lang w:val="en-GB"/>
        </w:rPr>
        <w:t>Točki 9 in 10 sta se obravnali hkrati. Obrazložitev je podal J. Kričaj, predsednik Statutarno-pravne komisije. V razpravi o sodelovali Kotnik, Slatinek, R. Kričaj in Poklič. Zaradi zavrnitve sklepa o spremembah Satuta Občine Vitanje, se o spremembah in dopolnitvah Poslovnika OS ni glasovalo.</w:t>
      </w:r>
    </w:p>
    <w:p>
      <w:pPr>
        <w:rPr>
          <w:rFonts w:ascii="Times New Roman" w:hAnsi="Times New Roman" w:cs="Times New Roman"/>
          <w:sz w:val="22"/>
          <w:szCs w:val="22"/>
          <w:lang w:val="en-GB"/>
        </w:rPr>
      </w:pPr>
    </w:p>
    <w:p>
      <w:pPr>
        <w:rPr>
          <w:rFonts w:ascii="Times New Roman" w:hAnsi="Times New Roman" w:cs="Times New Roman"/>
          <w:sz w:val="22"/>
          <w:szCs w:val="22"/>
          <w:lang w:val="en-GB"/>
        </w:rPr>
      </w:pPr>
      <w:r>
        <w:rPr>
          <w:rFonts w:ascii="Times New Roman" w:hAnsi="Times New Roman" w:cs="Times New Roman"/>
          <w:sz w:val="22"/>
          <w:szCs w:val="22"/>
          <w:lang w:val="en-GB"/>
        </w:rPr>
        <w:t>Tudi ta točka se bo obravnavala na naslednji predvideni seji, ki bo 19.6.2025.</w:t>
      </w:r>
    </w:p>
    <w:p>
      <w:pPr>
        <w:rPr>
          <w:rFonts w:ascii="Times New Roman" w:hAnsi="Times New Roman" w:cs="Times New Roman"/>
          <w:i/>
          <w:sz w:val="22"/>
          <w:szCs w:val="22"/>
          <w:lang w:val="en-GB"/>
        </w:rPr>
      </w:pPr>
    </w:p>
    <w:p>
      <w:pPr>
        <w:rPr>
          <w:rFonts w:ascii="Times New Roman" w:hAnsi="Times New Roman" w:cs="Times New Roman"/>
          <w:i/>
          <w:sz w:val="22"/>
          <w:szCs w:val="22"/>
          <w:lang w:val="en-GB"/>
        </w:rPr>
      </w:pPr>
    </w:p>
    <w:p>
      <w:pPr>
        <w:rPr>
          <w:rFonts w:ascii="Times New Roman" w:hAnsi="Times New Roman" w:cs="Times New Roman"/>
          <w:i/>
          <w:sz w:val="22"/>
          <w:szCs w:val="22"/>
          <w:lang w:val="en-GB"/>
        </w:rPr>
      </w:pPr>
    </w:p>
    <w:p>
      <w:pPr>
        <w:jc w:val="center"/>
        <w:rPr>
          <w:rFonts w:ascii="Times New Roman" w:hAnsi="Times New Roman" w:cs="Times New Roman"/>
          <w:b/>
          <w:sz w:val="22"/>
          <w:szCs w:val="22"/>
          <w:lang w:val="en-GB"/>
        </w:rPr>
      </w:pPr>
      <w:r>
        <w:rPr>
          <w:rFonts w:ascii="Times New Roman" w:hAnsi="Times New Roman" w:cs="Times New Roman"/>
          <w:b/>
          <w:sz w:val="22"/>
          <w:szCs w:val="22"/>
          <w:lang w:val="en-GB"/>
        </w:rPr>
        <w:t>K tč. 11</w:t>
      </w:r>
    </w:p>
    <w:p>
      <w:pPr>
        <w:jc w:val="both"/>
        <w:rPr>
          <w:rFonts w:ascii="Times New Roman" w:hAnsi="Times New Roman" w:cs="Times New Roman"/>
          <w:i/>
          <w:sz w:val="22"/>
          <w:szCs w:val="22"/>
          <w:lang w:val="en-GB"/>
        </w:rPr>
      </w:pPr>
      <w:r>
        <w:rPr>
          <w:rFonts w:ascii="Times New Roman" w:hAnsi="Times New Roman" w:cs="Times New Roman"/>
          <w:i/>
          <w:sz w:val="22"/>
          <w:szCs w:val="22"/>
          <w:lang w:val="en-GB"/>
        </w:rPr>
        <w:t>Obravnava predlogov Komisije za nagrade in priznanja Občine Vitanje za leto 2025;</w:t>
      </w:r>
    </w:p>
    <w:p>
      <w:pPr>
        <w:jc w:val="both"/>
        <w:rPr>
          <w:rFonts w:ascii="Times New Roman" w:hAnsi="Times New Roman" w:cs="Times New Roman"/>
          <w:lang w:val="en-GB"/>
        </w:rPr>
      </w:pPr>
      <w:r>
        <w:rPr>
          <w:rFonts w:ascii="Times New Roman" w:hAnsi="Times New Roman" w:cs="Times New Roman"/>
          <w:lang w:val="en-GB"/>
        </w:rPr>
        <w:t>Župan je besedo predal Hrovatu, ki je predstavil</w:t>
      </w:r>
      <w:r>
        <w:rPr>
          <w:rFonts w:ascii="Times New Roman" w:hAnsi="Times New Roman" w:cs="Times New Roman"/>
        </w:rPr>
        <w:t xml:space="preserve"> predlog Komisije za priznanja in nagrade za podelitev nagrad in priznanj ob občinskem prazniku Občine Vitanje za leto 2025.</w:t>
      </w:r>
    </w:p>
    <w:p>
      <w:pPr>
        <w:rPr>
          <w:rFonts w:ascii="Times New Roman" w:hAnsi="Times New Roman" w:cs="Times New Roman"/>
          <w:sz w:val="22"/>
          <w:szCs w:val="22"/>
          <w:lang w:val="en-GB"/>
        </w:rPr>
      </w:pPr>
      <w:r>
        <w:rPr>
          <w:rFonts w:ascii="Times New Roman" w:hAnsi="Times New Roman" w:cs="Times New Roman"/>
          <w:sz w:val="22"/>
          <w:szCs w:val="22"/>
          <w:lang w:val="en-GB"/>
        </w:rPr>
        <w:t>V kratki razpravi so sodelovali Slatinek, Poklič, R. Kričaj, Kotnik. Svetniki so soglasno (8 ZA) sprejeli</w:t>
      </w:r>
    </w:p>
    <w:p>
      <w:pPr>
        <w:jc w:val="both"/>
        <w:rPr>
          <w:rFonts w:ascii="Times New Roman" w:hAnsi="Times New Roman" w:cs="Times New Roman"/>
          <w:b/>
        </w:rPr>
      </w:pPr>
      <w:r>
        <w:rPr>
          <w:rFonts w:ascii="Times New Roman" w:hAnsi="Times New Roman" w:cs="Times New Roman"/>
          <w:b/>
          <w:lang w:val="en-GB"/>
        </w:rPr>
        <w:t xml:space="preserve">SKLEP: </w:t>
      </w:r>
      <w:r>
        <w:rPr>
          <w:rFonts w:ascii="Times New Roman" w:hAnsi="Times New Roman" w:cs="Times New Roman"/>
          <w:b/>
        </w:rPr>
        <w:t xml:space="preserve">Občinski svet Občine Vitanje na svoji 16. redni seji dne 5.6.2025 potrdi predlog Komisije za priznanja in nagrade za podelitev nagrad in priznanj ob občinskem prazniku Občine Vitanje za leto 2025 in sicer: </w:t>
      </w:r>
    </w:p>
    <w:p>
      <w:pPr>
        <w:pStyle w:val="Odstavekseznama"/>
        <w:numPr>
          <w:ilvl w:val="0"/>
          <w:numId w:val="31"/>
        </w:numPr>
        <w:jc w:val="both"/>
        <w:rPr>
          <w:rFonts w:ascii="Times New Roman" w:hAnsi="Times New Roman" w:cs="Times New Roman"/>
          <w:b/>
        </w:rPr>
      </w:pPr>
      <w:r>
        <w:rPr>
          <w:rFonts w:ascii="Times New Roman" w:hAnsi="Times New Roman" w:cs="Times New Roman"/>
          <w:b/>
        </w:rPr>
        <w:t>Naziv Častni občan Občine Vitanje se podeli g. JAVORNIK Jožetu, Brezen, Vitanje,</w:t>
      </w:r>
    </w:p>
    <w:p>
      <w:pPr>
        <w:pStyle w:val="Odstavekseznama"/>
        <w:numPr>
          <w:ilvl w:val="0"/>
          <w:numId w:val="31"/>
        </w:numPr>
        <w:jc w:val="both"/>
        <w:rPr>
          <w:rFonts w:ascii="Times New Roman" w:hAnsi="Times New Roman" w:cs="Times New Roman"/>
        </w:rPr>
      </w:pPr>
      <w:r>
        <w:rPr>
          <w:rFonts w:ascii="Times New Roman" w:hAnsi="Times New Roman" w:cs="Times New Roman"/>
          <w:b/>
        </w:rPr>
        <w:t>Srebrni grb Občine Vitanje prejme ga. BRODEJ Ana, Paka</w:t>
      </w:r>
      <w:bookmarkStart w:id="0" w:name="_GoBack"/>
      <w:bookmarkEnd w:id="0"/>
      <w:r>
        <w:rPr>
          <w:rFonts w:ascii="Times New Roman" w:hAnsi="Times New Roman" w:cs="Times New Roman"/>
          <w:b/>
        </w:rPr>
        <w:t>, Vitanje</w:t>
      </w:r>
      <w:r>
        <w:rPr>
          <w:rFonts w:ascii="Times New Roman" w:hAnsi="Times New Roman" w:cs="Times New Roman"/>
        </w:rPr>
        <w:t>.</w:t>
      </w:r>
    </w:p>
    <w:p>
      <w:pPr>
        <w:rPr>
          <w:rFonts w:ascii="Times New Roman" w:hAnsi="Times New Roman" w:cs="Times New Roman"/>
          <w:b/>
          <w:color w:val="FF0000"/>
        </w:rPr>
      </w:pPr>
    </w:p>
    <w:p>
      <w:pPr>
        <w:rPr>
          <w:rFonts w:ascii="Times New Roman" w:hAnsi="Times New Roman" w:cs="Times New Roman"/>
          <w:b/>
          <w:color w:val="FF0000"/>
        </w:rPr>
      </w:pPr>
    </w:p>
    <w:p>
      <w:pPr>
        <w:jc w:val="center"/>
        <w:rPr>
          <w:rFonts w:ascii="Times New Roman" w:hAnsi="Times New Roman" w:cs="Times New Roman"/>
          <w:b/>
          <w:color w:val="FF0000"/>
        </w:rPr>
      </w:pPr>
    </w:p>
    <w:p>
      <w:pPr>
        <w:jc w:val="center"/>
        <w:rPr>
          <w:rFonts w:ascii="Times New Roman" w:eastAsia="Calibri" w:hAnsi="Times New Roman" w:cs="Times New Roman"/>
          <w:b/>
          <w:lang w:eastAsia="en-US"/>
        </w:rPr>
      </w:pPr>
      <w:r>
        <w:rPr>
          <w:rFonts w:ascii="Times New Roman" w:eastAsia="Calibri" w:hAnsi="Times New Roman" w:cs="Times New Roman"/>
          <w:b/>
          <w:lang w:eastAsia="en-US"/>
        </w:rPr>
        <w:t>K tč. 12</w:t>
      </w:r>
    </w:p>
    <w:p>
      <w:pPr>
        <w:rPr>
          <w:rFonts w:ascii="Times New Roman" w:hAnsi="Times New Roman" w:cs="Times New Roman"/>
          <w:i/>
          <w:sz w:val="22"/>
          <w:szCs w:val="22"/>
          <w:lang w:val="en-GB"/>
        </w:rPr>
      </w:pPr>
      <w:r>
        <w:rPr>
          <w:rFonts w:ascii="Times New Roman" w:hAnsi="Times New Roman" w:cs="Times New Roman"/>
          <w:i/>
          <w:sz w:val="22"/>
          <w:szCs w:val="22"/>
          <w:lang w:val="en-GB"/>
        </w:rPr>
        <w:t xml:space="preserve">     Vloge občanov in organizacij,</w:t>
      </w:r>
    </w:p>
    <w:p>
      <w:pPr>
        <w:rPr>
          <w:rFonts w:ascii="Times New Roman" w:hAnsi="Times New Roman" w:cs="Times New Roman"/>
          <w:i/>
          <w:sz w:val="22"/>
          <w:szCs w:val="22"/>
          <w:lang w:val="en-GB"/>
        </w:rPr>
      </w:pPr>
      <w:r>
        <w:rPr>
          <w:rFonts w:ascii="Times New Roman" w:hAnsi="Times New Roman" w:cs="Times New Roman"/>
          <w:i/>
          <w:sz w:val="22"/>
          <w:szCs w:val="22"/>
          <w:lang w:val="en-GB"/>
        </w:rPr>
        <w:t xml:space="preserve">      - Obravnava spremembe finan</w:t>
      </w:r>
      <w:r>
        <w:rPr>
          <w:rFonts w:ascii="Times New Roman" w:hAnsi="Times New Roman" w:cs="Times New Roman" w:hint="eastAsia"/>
          <w:i/>
          <w:sz w:val="22"/>
          <w:szCs w:val="22"/>
          <w:lang w:val="en-GB"/>
        </w:rPr>
        <w:t>č</w:t>
      </w:r>
      <w:r>
        <w:rPr>
          <w:rFonts w:ascii="Times New Roman" w:hAnsi="Times New Roman" w:cs="Times New Roman"/>
          <w:i/>
          <w:sz w:val="22"/>
          <w:szCs w:val="22"/>
          <w:lang w:val="en-GB"/>
        </w:rPr>
        <w:t>nega na</w:t>
      </w:r>
      <w:r>
        <w:rPr>
          <w:rFonts w:ascii="Times New Roman" w:hAnsi="Times New Roman" w:cs="Times New Roman" w:hint="eastAsia"/>
          <w:i/>
          <w:sz w:val="22"/>
          <w:szCs w:val="22"/>
          <w:lang w:val="en-GB"/>
        </w:rPr>
        <w:t>č</w:t>
      </w:r>
      <w:r>
        <w:rPr>
          <w:rFonts w:ascii="Times New Roman" w:hAnsi="Times New Roman" w:cs="Times New Roman"/>
          <w:i/>
          <w:sz w:val="22"/>
          <w:szCs w:val="22"/>
          <w:lang w:val="en-GB"/>
        </w:rPr>
        <w:t>rta Centra Noordung za leto 2025;</w:t>
      </w:r>
    </w:p>
    <w:p>
      <w:pPr>
        <w:jc w:val="both"/>
        <w:rPr>
          <w:rFonts w:ascii="Times New Roman" w:hAnsi="Times New Roman" w:cs="Times New Roman"/>
        </w:rPr>
      </w:pPr>
      <w:r>
        <w:rPr>
          <w:rFonts w:ascii="Times New Roman" w:hAnsi="Times New Roman" w:cs="Times New Roman"/>
        </w:rPr>
        <w:t>V okviru točke je župan povedal, da je Center Noordung predlagal spremembe programa dela, finančnega in kadrovskega načrta  JZ Centra Noordung za leto 2025, za namen pridobitve sredstev s strani države, Občine pa spremembe ne bremenijo. Svetniki so brez razprave  (7 ZA, 1 VZDRŽAN) sprejeli</w:t>
      </w:r>
    </w:p>
    <w:p>
      <w:pPr>
        <w:jc w:val="both"/>
        <w:rPr>
          <w:rFonts w:ascii="Times New Roman" w:hAnsi="Times New Roman" w:cs="Times New Roman"/>
          <w:b/>
        </w:rPr>
      </w:pPr>
      <w:r>
        <w:rPr>
          <w:rFonts w:ascii="Times New Roman" w:hAnsi="Times New Roman" w:cs="Times New Roman"/>
          <w:b/>
        </w:rPr>
        <w:t>SKLEP: Občinski svet Občine Vitanje se na svoji 16. redni seji dne 5.6.2025 seznani z spremembami programa dela, finančnim in kadrovskim načrtom JZ Center Noordung za leto 2025 in sprejme sklep, da se izda soglasje k ustreznosti sprememb programa dela, finančnega in kadrovskega načrta JZ Center Noordung za leto 2025.</w:t>
      </w:r>
    </w:p>
    <w:p>
      <w:pPr>
        <w:jc w:val="both"/>
        <w:rPr>
          <w:rFonts w:ascii="Times New Roman" w:hAnsi="Times New Roman" w:cs="Times New Roman"/>
        </w:rPr>
      </w:pPr>
      <w:r>
        <w:rPr>
          <w:rFonts w:ascii="Times New Roman" w:hAnsi="Times New Roman" w:cs="Times New Roman"/>
        </w:rPr>
        <w:t xml:space="preserve"> </w:t>
      </w:r>
    </w:p>
    <w:p>
      <w:pPr>
        <w:rPr>
          <w:rFonts w:ascii="Times New Roman" w:hAnsi="Times New Roman" w:cs="Times New Roman"/>
        </w:rPr>
      </w:pPr>
    </w:p>
    <w:p>
      <w:pPr>
        <w:jc w:val="center"/>
        <w:rPr>
          <w:rFonts w:ascii="Times New Roman" w:eastAsia="Calibri" w:hAnsi="Times New Roman" w:cs="Times New Roman"/>
          <w:b/>
          <w:lang w:eastAsia="en-US"/>
        </w:rPr>
      </w:pPr>
      <w:r>
        <w:rPr>
          <w:rFonts w:ascii="Times New Roman" w:eastAsia="Calibri" w:hAnsi="Times New Roman" w:cs="Times New Roman"/>
          <w:b/>
          <w:lang w:eastAsia="en-US"/>
        </w:rPr>
        <w:t>K tč. 13</w:t>
      </w:r>
    </w:p>
    <w:p>
      <w:pPr>
        <w:rPr>
          <w:rFonts w:ascii="Times New Roman" w:hAnsi="Times New Roman" w:cs="Times New Roman"/>
          <w:i/>
        </w:rPr>
      </w:pPr>
      <w:r>
        <w:rPr>
          <w:rFonts w:ascii="Times New Roman" w:hAnsi="Times New Roman" w:cs="Times New Roman"/>
          <w:i/>
        </w:rPr>
        <w:t>Pobude in vprašanja;</w:t>
      </w:r>
    </w:p>
    <w:p>
      <w:pPr>
        <w:pStyle w:val="Odstavekseznama"/>
        <w:numPr>
          <w:ilvl w:val="0"/>
          <w:numId w:val="32"/>
        </w:numPr>
        <w:rPr>
          <w:rFonts w:ascii="Times New Roman" w:hAnsi="Times New Roman" w:cs="Times New Roman"/>
          <w:i/>
        </w:rPr>
      </w:pPr>
      <w:r>
        <w:rPr>
          <w:rFonts w:ascii="Times New Roman" w:hAnsi="Times New Roman" w:cs="Times New Roman"/>
        </w:rPr>
        <w:t>Pogladič je predlagal redukcijo osvetlitve na cerkvah, tudi v času prireditev.</w:t>
      </w:r>
    </w:p>
    <w:p>
      <w:pPr>
        <w:rPr>
          <w:rFonts w:ascii="Times New Roman" w:hAnsi="Times New Roman" w:cs="Times New Roman"/>
        </w:rPr>
      </w:pPr>
      <w:r>
        <w:rPr>
          <w:rFonts w:ascii="Times New Roman" w:hAnsi="Times New Roman" w:cs="Times New Roman"/>
        </w:rPr>
        <w:t>Župan je povedal, da se redukcija električne energija že izvaja na Hriberci, kar pa je tehnično težje zagotoviti na cerkvi sv. Petra in Pavla. Ko bo kabliranje potekalo pod zemljo, bo redukcija na tem mestu tudi mogoča.</w:t>
      </w:r>
    </w:p>
    <w:p>
      <w:pPr>
        <w:pStyle w:val="Odstavekseznama"/>
        <w:numPr>
          <w:ilvl w:val="0"/>
          <w:numId w:val="32"/>
        </w:numPr>
        <w:rPr>
          <w:rFonts w:ascii="Times New Roman" w:hAnsi="Times New Roman" w:cs="Times New Roman"/>
        </w:rPr>
      </w:pPr>
      <w:r>
        <w:rPr>
          <w:rFonts w:ascii="Times New Roman" w:hAnsi="Times New Roman" w:cs="Times New Roman"/>
        </w:rPr>
        <w:t>Kotnik je predlagal, da bi bilo potrebno urediti odvodnjavanje na makadamski cesti proti Tičnici.</w:t>
      </w:r>
    </w:p>
    <w:p>
      <w:pPr>
        <w:rPr>
          <w:rFonts w:ascii="Times New Roman" w:hAnsi="Times New Roman" w:cs="Times New Roman"/>
        </w:rPr>
      </w:pPr>
      <w:r>
        <w:rPr>
          <w:rFonts w:ascii="Times New Roman" w:hAnsi="Times New Roman" w:cs="Times New Roman"/>
        </w:rPr>
        <w:t>Župan se s predlogom strinja, stroški vzdrževanja so visoki, morda bi bila rešitev asfaliranje, je pa problem lastništvo.</w:t>
      </w:r>
    </w:p>
    <w:p>
      <w:pPr>
        <w:pStyle w:val="Odstavekseznama"/>
        <w:numPr>
          <w:ilvl w:val="0"/>
          <w:numId w:val="32"/>
        </w:numPr>
        <w:rPr>
          <w:rFonts w:ascii="Times New Roman" w:hAnsi="Times New Roman" w:cs="Times New Roman"/>
        </w:rPr>
      </w:pPr>
      <w:r>
        <w:rPr>
          <w:rFonts w:ascii="Times New Roman" w:hAnsi="Times New Roman" w:cs="Times New Roman"/>
        </w:rPr>
        <w:t xml:space="preserve">Slatinek je vprašal: </w:t>
      </w:r>
    </w:p>
    <w:p>
      <w:pPr>
        <w:pStyle w:val="Odstavekseznama"/>
        <w:numPr>
          <w:ilvl w:val="0"/>
          <w:numId w:val="31"/>
        </w:numPr>
        <w:rPr>
          <w:rFonts w:ascii="Times New Roman" w:hAnsi="Times New Roman" w:cs="Times New Roman"/>
        </w:rPr>
      </w:pPr>
      <w:r>
        <w:rPr>
          <w:rFonts w:ascii="Times New Roman" w:hAnsi="Times New Roman" w:cs="Times New Roman"/>
        </w:rPr>
        <w:t>Zakaj pri športnem igrišču v tlakovcih ni trave, ampak je nasut pesek?</w:t>
      </w:r>
    </w:p>
    <w:p>
      <w:pPr>
        <w:pStyle w:val="Odstavekseznama"/>
        <w:numPr>
          <w:ilvl w:val="0"/>
          <w:numId w:val="31"/>
        </w:numPr>
        <w:rPr>
          <w:rFonts w:ascii="Times New Roman" w:hAnsi="Times New Roman" w:cs="Times New Roman"/>
        </w:rPr>
      </w:pPr>
      <w:r>
        <w:rPr>
          <w:rFonts w:ascii="Times New Roman" w:hAnsi="Times New Roman" w:cs="Times New Roman"/>
        </w:rPr>
        <w:t>Zakaj ne bo s strani Planinskega društva organiziranega tradiconalnega srečanja na Basališču?</w:t>
      </w:r>
    </w:p>
    <w:p>
      <w:pPr>
        <w:ind w:left="360"/>
        <w:rPr>
          <w:rFonts w:ascii="Times New Roman" w:hAnsi="Times New Roman" w:cs="Times New Roman"/>
        </w:rPr>
      </w:pPr>
      <w:r>
        <w:rPr>
          <w:rFonts w:ascii="Times New Roman" w:hAnsi="Times New Roman" w:cs="Times New Roman"/>
        </w:rPr>
        <w:t>Prav tako je podal pobudo, da ansambel Bratov Slatinek sodeluje na občinskih prireditvah ter naj se objavijo zapisniki sej občinskega sveta.</w:t>
      </w:r>
    </w:p>
    <w:p>
      <w:pPr>
        <w:rPr>
          <w:rFonts w:ascii="Times New Roman" w:hAnsi="Times New Roman" w:cs="Times New Roman"/>
        </w:rPr>
      </w:pPr>
      <w:r>
        <w:rPr>
          <w:rFonts w:ascii="Times New Roman" w:hAnsi="Times New Roman" w:cs="Times New Roman"/>
        </w:rPr>
        <w:t>Župan je glede srečanja na Basališču povedal, da je to odločitev Planinskega društva.</w:t>
      </w:r>
    </w:p>
    <w:p>
      <w:pPr>
        <w:pStyle w:val="Odstavekseznama"/>
        <w:numPr>
          <w:ilvl w:val="0"/>
          <w:numId w:val="32"/>
        </w:numPr>
        <w:rPr>
          <w:rFonts w:ascii="Times New Roman" w:hAnsi="Times New Roman" w:cs="Times New Roman"/>
        </w:rPr>
      </w:pPr>
      <w:r>
        <w:rPr>
          <w:rFonts w:ascii="Times New Roman" w:hAnsi="Times New Roman" w:cs="Times New Roman"/>
        </w:rPr>
        <w:t>R. Kričaj je povedal, da je zabojnik za odlaganje odpadne folije premajhen in predlaga, da se dobavi večji.</w:t>
      </w:r>
    </w:p>
    <w:p>
      <w:pPr>
        <w:rPr>
          <w:rFonts w:ascii="Times New Roman" w:hAnsi="Times New Roman" w:cs="Times New Roman"/>
        </w:rPr>
      </w:pPr>
      <w:r>
        <w:rPr>
          <w:rFonts w:ascii="Times New Roman" w:hAnsi="Times New Roman" w:cs="Times New Roman"/>
        </w:rPr>
        <w:t>Poklič je ob tem dodal, da so stroški zabojnika visoki in da je folijo možno odložit tudi na deponiji v Zrečah. Župan je povedal, da odpadna folija večkrat leži ob zabojniku, težave z odlaganjem smeti se pojavljajo tudi na pokopališču, s tem pa so povezani stroški.</w:t>
      </w:r>
    </w:p>
    <w:p>
      <w:pPr>
        <w:pStyle w:val="Odstavekseznama"/>
        <w:numPr>
          <w:ilvl w:val="0"/>
          <w:numId w:val="32"/>
        </w:numPr>
        <w:rPr>
          <w:rFonts w:ascii="Times New Roman" w:hAnsi="Times New Roman" w:cs="Times New Roman"/>
        </w:rPr>
      </w:pPr>
      <w:r>
        <w:rPr>
          <w:rFonts w:ascii="Times New Roman" w:hAnsi="Times New Roman" w:cs="Times New Roman"/>
        </w:rPr>
        <w:t>J. Kričaj je pohvalil končana dela pri Skutnikovi koči proti Prevolu in avtobusne postaje.</w:t>
      </w:r>
    </w:p>
    <w:p>
      <w:pPr>
        <w:rPr>
          <w:rFonts w:ascii="Times New Roman" w:hAnsi="Times New Roman" w:cs="Times New Roman"/>
        </w:rPr>
      </w:pPr>
      <w:r>
        <w:rPr>
          <w:rFonts w:ascii="Times New Roman" w:hAnsi="Times New Roman" w:cs="Times New Roman"/>
        </w:rPr>
        <w:t xml:space="preserve">Župan je povedal, da so dela zaključena, čakamo še komisijski pregled. </w:t>
      </w:r>
    </w:p>
    <w:p>
      <w:pPr>
        <w:pStyle w:val="Odstavekseznama"/>
        <w:numPr>
          <w:ilvl w:val="0"/>
          <w:numId w:val="32"/>
        </w:numPr>
        <w:rPr>
          <w:rFonts w:ascii="Times New Roman" w:hAnsi="Times New Roman" w:cs="Times New Roman"/>
        </w:rPr>
      </w:pPr>
      <w:r>
        <w:rPr>
          <w:rFonts w:ascii="Times New Roman" w:hAnsi="Times New Roman" w:cs="Times New Roman"/>
        </w:rPr>
        <w:t>Hrovat je vprašal, ali je kaj novih informacij glede sanacije plazu na Hudinji, ki smo jo prijavili na državo?</w:t>
      </w:r>
    </w:p>
    <w:p>
      <w:pPr>
        <w:rPr>
          <w:rFonts w:ascii="Times New Roman" w:hAnsi="Times New Roman" w:cs="Times New Roman"/>
        </w:rPr>
      </w:pPr>
      <w:r>
        <w:rPr>
          <w:rFonts w:ascii="Times New Roman" w:hAnsi="Times New Roman" w:cs="Times New Roman"/>
        </w:rPr>
        <w:t>Župan je povedal, da je denar s strani države zagotovljen, je pa potrebno rešiti nekaj birokratskih ovir. Projekt bi naj bil narejen v prihodnjih dneh.</w:t>
      </w:r>
    </w:p>
    <w:p>
      <w:pPr>
        <w:rPr>
          <w:rFonts w:ascii="Times New Roman" w:hAnsi="Times New Roman" w:cs="Times New Roman"/>
          <w:i/>
          <w:color w:val="FF0000"/>
        </w:rPr>
      </w:pPr>
    </w:p>
    <w:p>
      <w:pPr>
        <w:rPr>
          <w:rFonts w:eastAsia="Calibri"/>
          <w:lang w:eastAsia="en-US"/>
        </w:rPr>
      </w:pPr>
    </w:p>
    <w:p>
      <w:pPr>
        <w:rPr>
          <w:rFonts w:eastAsia="Calibri"/>
          <w:lang w:eastAsia="en-US"/>
        </w:rPr>
      </w:pPr>
    </w:p>
    <w:p>
      <w:pPr>
        <w:ind w:left="360"/>
        <w:jc w:val="center"/>
        <w:rPr>
          <w:rFonts w:ascii="Times New Roman" w:eastAsia="Calibri" w:hAnsi="Times New Roman" w:cs="Times New Roman"/>
          <w:b/>
          <w:lang w:eastAsia="en-US"/>
        </w:rPr>
      </w:pPr>
      <w:r>
        <w:rPr>
          <w:rFonts w:ascii="Times New Roman" w:eastAsia="Calibri" w:hAnsi="Times New Roman" w:cs="Times New Roman"/>
          <w:b/>
          <w:lang w:eastAsia="en-US"/>
        </w:rPr>
        <w:t>K tč.14</w:t>
      </w:r>
    </w:p>
    <w:p>
      <w:pPr>
        <w:rPr>
          <w:rFonts w:ascii="Times New Roman" w:eastAsia="Calibri" w:hAnsi="Times New Roman" w:cs="Times New Roman"/>
          <w:i/>
          <w:lang w:eastAsia="en-US"/>
        </w:rPr>
      </w:pPr>
      <w:r>
        <w:rPr>
          <w:rFonts w:ascii="Times New Roman" w:eastAsia="Calibri" w:hAnsi="Times New Roman" w:cs="Times New Roman"/>
          <w:i/>
          <w:lang w:eastAsia="en-US"/>
        </w:rPr>
        <w:t>Razno;</w:t>
      </w:r>
    </w:p>
    <w:p>
      <w:pPr>
        <w:jc w:val="both"/>
        <w:rPr>
          <w:rFonts w:ascii="Times New Roman" w:hAnsi="Times New Roman" w:cs="Times New Roman"/>
          <w:color w:val="FF0000"/>
        </w:rPr>
      </w:pPr>
      <w:r>
        <w:rPr>
          <w:rFonts w:ascii="Times New Roman" w:eastAsia="Calibri" w:hAnsi="Times New Roman" w:cs="Times New Roman"/>
          <w:lang w:eastAsia="en-US"/>
        </w:rPr>
        <w:t xml:space="preserve">Župan je povedal, da bo naslednja seja 19.6.2025 ob 19.00 ter da 20.6.2025 sledi otvoritev Športnega parka. </w:t>
      </w:r>
    </w:p>
    <w:p>
      <w:pPr>
        <w:jc w:val="both"/>
        <w:rPr>
          <w:rFonts w:ascii="Times New Roman" w:hAnsi="Times New Roman" w:cs="Times New Roman"/>
          <w:color w:val="FF0000"/>
        </w:rPr>
      </w:pPr>
    </w:p>
    <w:p>
      <w:pPr>
        <w:jc w:val="both"/>
        <w:rPr>
          <w:rFonts w:ascii="Times New Roman" w:hAnsi="Times New Roman" w:cs="Times New Roman"/>
        </w:rPr>
      </w:pPr>
      <w:r>
        <w:rPr>
          <w:rFonts w:ascii="Times New Roman" w:hAnsi="Times New Roman" w:cs="Times New Roman"/>
        </w:rPr>
        <w:t xml:space="preserve">Seja se je zaključila ob 20.52 uri. Seja je bila tonsko posneta. </w:t>
      </w:r>
    </w:p>
    <w:p>
      <w:pPr>
        <w:spacing w:line="276" w:lineRule="auto"/>
        <w:jc w:val="both"/>
        <w:rPr>
          <w:rFonts w:ascii="Times New Roman" w:hAnsi="Times New Roman" w:cs="Times New Roman"/>
        </w:rPr>
      </w:pPr>
    </w:p>
    <w:p>
      <w:pPr>
        <w:spacing w:line="276" w:lineRule="auto"/>
        <w:jc w:val="both"/>
        <w:rPr>
          <w:rFonts w:ascii="Times New Roman" w:hAnsi="Times New Roman" w:cs="Times New Roman"/>
        </w:rPr>
      </w:pPr>
    </w:p>
    <w:p>
      <w:pPr>
        <w:spacing w:line="276" w:lineRule="auto"/>
        <w:jc w:val="both"/>
        <w:rPr>
          <w:rFonts w:ascii="Times New Roman" w:hAnsi="Times New Roman" w:cs="Times New Roman"/>
        </w:rPr>
      </w:pPr>
      <w:r>
        <w:rPr>
          <w:rFonts w:ascii="Times New Roman" w:hAnsi="Times New Roman" w:cs="Times New Roman"/>
        </w:rPr>
        <w:t>Zapisala: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Župan</w:t>
      </w:r>
    </w:p>
    <w:p>
      <w:pPr>
        <w:jc w:val="both"/>
        <w:rPr>
          <w:rFonts w:ascii="Times New Roman" w:hAnsi="Times New Roman" w:cs="Times New Roman"/>
        </w:rPr>
      </w:pPr>
      <w:r>
        <w:rPr>
          <w:rFonts w:ascii="Times New Roman" w:hAnsi="Times New Roman" w:cs="Times New Roman"/>
        </w:rPr>
        <w:t>Vesna Slemenšek</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Andraž POGOREVC, mag.</w:t>
      </w:r>
    </w:p>
    <w:sectPr>
      <w:headerReference w:type="default" r:id="rId14"/>
      <w:footerReference w:type="default" r:id="rId15"/>
      <w:pgSz w:w="11906" w:h="16838"/>
      <w:pgMar w:top="1417" w:right="1417" w:bottom="1417" w:left="1417"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Noga"/>
      <w:jc w:val="center"/>
      <w:rPr>
        <w:rFonts w:ascii="Times New Roman" w:hAnsi="Times New Roman"/>
        <w:sz w:val="20"/>
      </w:rPr>
    </w:pPr>
    <w:r>
      <w:rPr>
        <w:rStyle w:val="tevilkastrani"/>
        <w:rFonts w:ascii="Times New Roman" w:hAnsi="Times New Roman"/>
        <w:sz w:val="20"/>
      </w:rPr>
      <w:fldChar w:fldCharType="begin"/>
    </w:r>
    <w:r>
      <w:rPr>
        <w:rStyle w:val="tevilkastrani"/>
        <w:rFonts w:ascii="Times New Roman" w:hAnsi="Times New Roman"/>
        <w:sz w:val="20"/>
      </w:rPr>
      <w:instrText xml:space="preserve"> PAGE </w:instrText>
    </w:r>
    <w:r>
      <w:rPr>
        <w:rStyle w:val="tevilkastrani"/>
        <w:rFonts w:ascii="Times New Roman" w:hAnsi="Times New Roman"/>
        <w:sz w:val="20"/>
      </w:rPr>
      <w:fldChar w:fldCharType="separate"/>
    </w:r>
    <w:r>
      <w:rPr>
        <w:rStyle w:val="tevilkastrani"/>
        <w:rFonts w:ascii="Times New Roman" w:hAnsi="Times New Roman"/>
        <w:noProof/>
        <w:sz w:val="20"/>
      </w:rPr>
      <w:t>6</w:t>
    </w:r>
    <w:r>
      <w:rPr>
        <w:rStyle w:val="tevilkastrani"/>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Glava"/>
      <w:jc w:val="right"/>
      <w:rPr>
        <w:b/>
      </w:rPr>
    </w:pPr>
  </w:p>
  <w:p>
    <w:pPr>
      <w:pStyle w:val="Glava"/>
      <w:jc w:val="right"/>
      <w:rPr>
        <w:b/>
      </w:rPr>
    </w:pPr>
    <w:r>
      <w:rPr>
        <w:b/>
      </w:rPr>
      <w:t>PREDLOG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60615"/>
    <w:multiLevelType w:val="hybridMultilevel"/>
    <w:tmpl w:val="AD92485C"/>
    <w:lvl w:ilvl="0" w:tplc="BA82B77C">
      <w:start w:val="1"/>
      <w:numFmt w:val="decimal"/>
      <w:lvlText w:val="%1."/>
      <w:lvlJc w:val="left"/>
      <w:pPr>
        <w:tabs>
          <w:tab w:val="num" w:pos="360"/>
        </w:tabs>
        <w:ind w:left="360" w:hanging="360"/>
      </w:pPr>
      <w:rPr>
        <w:rFonts w:ascii="Times New Roman" w:eastAsia="Times New Roman" w:hAnsi="Times New Roman" w:cs="Times New Roman"/>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1" w15:restartNumberingAfterBreak="0">
    <w:nsid w:val="01FD7E52"/>
    <w:multiLevelType w:val="hybridMultilevel"/>
    <w:tmpl w:val="4D4486E4"/>
    <w:lvl w:ilvl="0" w:tplc="819CDD84">
      <w:start w:val="13"/>
      <w:numFmt w:val="decimal"/>
      <w:lvlText w:val="%1."/>
      <w:lvlJc w:val="left"/>
      <w:pPr>
        <w:ind w:left="785" w:hanging="360"/>
      </w:pPr>
      <w:rPr>
        <w:rFonts w:ascii="Times New Roman" w:hAnsi="Times New Roman"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E337B86"/>
    <w:multiLevelType w:val="hybridMultilevel"/>
    <w:tmpl w:val="8B0E15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FFE2D74"/>
    <w:multiLevelType w:val="hybridMultilevel"/>
    <w:tmpl w:val="79FE8A3C"/>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D113BFC"/>
    <w:multiLevelType w:val="hybridMultilevel"/>
    <w:tmpl w:val="253E1ED2"/>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E6A4CEB"/>
    <w:multiLevelType w:val="hybridMultilevel"/>
    <w:tmpl w:val="9258DC6A"/>
    <w:lvl w:ilvl="0" w:tplc="CC9AA662">
      <w:start w:val="15"/>
      <w:numFmt w:val="decimal"/>
      <w:lvlText w:val="%1."/>
      <w:lvlJc w:val="left"/>
      <w:pPr>
        <w:ind w:left="720" w:hanging="360"/>
      </w:pPr>
      <w:rPr>
        <w:rFonts w:ascii="Arial"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3290084B"/>
    <w:multiLevelType w:val="hybridMultilevel"/>
    <w:tmpl w:val="A7B2DD4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5581E02"/>
    <w:multiLevelType w:val="hybridMultilevel"/>
    <w:tmpl w:val="F11A14E0"/>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6215996"/>
    <w:multiLevelType w:val="hybridMultilevel"/>
    <w:tmpl w:val="C8C83A1A"/>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6D838A2"/>
    <w:multiLevelType w:val="hybridMultilevel"/>
    <w:tmpl w:val="A3E40FF4"/>
    <w:lvl w:ilvl="0" w:tplc="0424000F">
      <w:start w:val="1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3B6961DA"/>
    <w:multiLevelType w:val="hybridMultilevel"/>
    <w:tmpl w:val="4F2468E4"/>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BFE51B7"/>
    <w:multiLevelType w:val="hybridMultilevel"/>
    <w:tmpl w:val="A3DA8994"/>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CF24572"/>
    <w:multiLevelType w:val="hybridMultilevel"/>
    <w:tmpl w:val="DBBC4B22"/>
    <w:lvl w:ilvl="0" w:tplc="AD5AC72E">
      <w:start w:val="1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3ED5253E"/>
    <w:multiLevelType w:val="hybridMultilevel"/>
    <w:tmpl w:val="1A14B78C"/>
    <w:lvl w:ilvl="0" w:tplc="8188BA3C">
      <w:start w:val="1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55C303A"/>
    <w:multiLevelType w:val="hybridMultilevel"/>
    <w:tmpl w:val="6C768B06"/>
    <w:lvl w:ilvl="0" w:tplc="0AD87316">
      <w:start w:val="1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7C21169"/>
    <w:multiLevelType w:val="hybridMultilevel"/>
    <w:tmpl w:val="E07239F8"/>
    <w:lvl w:ilvl="0" w:tplc="BB0AF300">
      <w:start w:val="14"/>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6" w15:restartNumberingAfterBreak="0">
    <w:nsid w:val="4A2D5FEA"/>
    <w:multiLevelType w:val="hybridMultilevel"/>
    <w:tmpl w:val="3FECB8D2"/>
    <w:lvl w:ilvl="0" w:tplc="36AAA180">
      <w:start w:val="4"/>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7" w15:restartNumberingAfterBreak="0">
    <w:nsid w:val="4C1B76FE"/>
    <w:multiLevelType w:val="hybridMultilevel"/>
    <w:tmpl w:val="ABEE620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0A640A4"/>
    <w:multiLevelType w:val="hybridMultilevel"/>
    <w:tmpl w:val="8DD00626"/>
    <w:lvl w:ilvl="0" w:tplc="787E008A">
      <w:start w:val="1"/>
      <w:numFmt w:val="decimal"/>
      <w:lvlText w:val="%1."/>
      <w:lvlJc w:val="left"/>
      <w:pPr>
        <w:tabs>
          <w:tab w:val="num" w:pos="643"/>
        </w:tabs>
        <w:ind w:left="643" w:hanging="360"/>
      </w:pPr>
      <w:rPr>
        <w:rFonts w:ascii="Times New Roman" w:eastAsia="Times New Roman" w:hAnsi="Times New Roman" w:cs="Arial"/>
        <w:color w:val="auto"/>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50F635F1"/>
    <w:multiLevelType w:val="hybridMultilevel"/>
    <w:tmpl w:val="4E9645DC"/>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14E5FDE"/>
    <w:multiLevelType w:val="hybridMultilevel"/>
    <w:tmpl w:val="6A6C3944"/>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BFC279A"/>
    <w:multiLevelType w:val="hybridMultilevel"/>
    <w:tmpl w:val="30A0C18C"/>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F0164ED"/>
    <w:multiLevelType w:val="hybridMultilevel"/>
    <w:tmpl w:val="8DAC83AA"/>
    <w:lvl w:ilvl="0" w:tplc="40F45E42">
      <w:start w:val="13"/>
      <w:numFmt w:val="bullet"/>
      <w:lvlText w:val="-"/>
      <w:lvlJc w:val="left"/>
      <w:pPr>
        <w:ind w:left="1080" w:hanging="360"/>
      </w:pPr>
      <w:rPr>
        <w:rFonts w:ascii="Times New Roman" w:eastAsia="Calibri" w:hAnsi="Times New Roman" w:cs="Times New Roman"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3" w15:restartNumberingAfterBreak="0">
    <w:nsid w:val="60A56406"/>
    <w:multiLevelType w:val="hybridMultilevel"/>
    <w:tmpl w:val="216C7522"/>
    <w:lvl w:ilvl="0" w:tplc="1182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4" w15:restartNumberingAfterBreak="0">
    <w:nsid w:val="66A77354"/>
    <w:multiLevelType w:val="hybridMultilevel"/>
    <w:tmpl w:val="50E842C2"/>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67144731"/>
    <w:multiLevelType w:val="hybridMultilevel"/>
    <w:tmpl w:val="F8ECFDB8"/>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6C9F6DA3"/>
    <w:multiLevelType w:val="hybridMultilevel"/>
    <w:tmpl w:val="450061EE"/>
    <w:lvl w:ilvl="0" w:tplc="EA600CCC">
      <w:start w:val="1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EA043E5"/>
    <w:multiLevelType w:val="hybridMultilevel"/>
    <w:tmpl w:val="37EE1E2C"/>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71953624"/>
    <w:multiLevelType w:val="hybridMultilevel"/>
    <w:tmpl w:val="0DBEA166"/>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9" w15:restartNumberingAfterBreak="0">
    <w:nsid w:val="7D685A69"/>
    <w:multiLevelType w:val="hybridMultilevel"/>
    <w:tmpl w:val="BF9678E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8"/>
  </w:num>
  <w:num w:numId="2">
    <w:abstractNumId w:val="21"/>
  </w:num>
  <w:num w:numId="3">
    <w:abstractNumId w:val="14"/>
  </w:num>
  <w:num w:numId="4">
    <w:abstractNumId w:val="13"/>
  </w:num>
  <w:num w:numId="5">
    <w:abstractNumId w:val="29"/>
  </w:num>
  <w:num w:numId="6">
    <w:abstractNumId w:val="22"/>
  </w:num>
  <w:num w:numId="7">
    <w:abstractNumId w:val="24"/>
  </w:num>
  <w:num w:numId="8">
    <w:abstractNumId w:val="27"/>
  </w:num>
  <w:num w:numId="9">
    <w:abstractNumId w:val="6"/>
  </w:num>
  <w:num w:numId="10">
    <w:abstractNumId w:val="8"/>
  </w:num>
  <w:num w:numId="11">
    <w:abstractNumId w:val="4"/>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6"/>
  </w:num>
  <w:num w:numId="15">
    <w:abstractNumId w:val="3"/>
  </w:num>
  <w:num w:numId="16">
    <w:abstractNumId w:val="12"/>
  </w:num>
  <w:num w:numId="17">
    <w:abstractNumId w:val="0"/>
  </w:num>
  <w:num w:numId="18">
    <w:abstractNumId w:val="7"/>
  </w:num>
  <w:num w:numId="19">
    <w:abstractNumId w:val="11"/>
  </w:num>
  <w:num w:numId="20">
    <w:abstractNumId w:val="10"/>
  </w:num>
  <w:num w:numId="21">
    <w:abstractNumId w:val="20"/>
  </w:num>
  <w:num w:numId="22">
    <w:abstractNumId w:val="2"/>
  </w:num>
  <w:num w:numId="23">
    <w:abstractNumId w:val="9"/>
  </w:num>
  <w:num w:numId="24">
    <w:abstractNumId w:val="28"/>
  </w:num>
  <w:num w:numId="25">
    <w:abstractNumId w:val="5"/>
  </w:num>
  <w:num w:numId="26">
    <w:abstractNumId w:val="1"/>
  </w:num>
  <w:num w:numId="27">
    <w:abstractNumId w:val="26"/>
  </w:num>
  <w:num w:numId="28">
    <w:abstractNumId w:val="15"/>
  </w:num>
  <w:num w:numId="29">
    <w:abstractNumId w:val="19"/>
  </w:num>
  <w:num w:numId="30">
    <w:abstractNumId w:val="25"/>
  </w:num>
  <w:num w:numId="31">
    <w:abstractNumId w:val="23"/>
  </w:num>
  <w:num w:numId="32">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docId w15:val="{52D47FC9-D187-47FD-B70A-F24D99355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rFonts w:ascii="Arial" w:hAnsi="Arial" w:cs="Arial"/>
      <w:sz w:val="24"/>
      <w:szCs w:val="24"/>
    </w:rPr>
  </w:style>
  <w:style w:type="paragraph" w:styleId="Naslov1">
    <w:name w:val="heading 1"/>
    <w:basedOn w:val="Navaden"/>
    <w:next w:val="Navaden"/>
    <w:qFormat/>
    <w:pPr>
      <w:keepNext/>
      <w:tabs>
        <w:tab w:val="right" w:pos="4537"/>
      </w:tabs>
      <w:jc w:val="center"/>
      <w:outlineLvl w:val="0"/>
    </w:pPr>
    <w:rPr>
      <w:rFonts w:ascii="Times New Roman" w:hAnsi="Times New Roman" w:cs="Times New Roman"/>
      <w:b/>
      <w:bCs/>
    </w:rPr>
  </w:style>
  <w:style w:type="paragraph" w:styleId="Naslov2">
    <w:name w:val="heading 2"/>
    <w:basedOn w:val="Navaden"/>
    <w:next w:val="Navaden"/>
    <w:qFormat/>
    <w:pPr>
      <w:keepNext/>
      <w:jc w:val="both"/>
      <w:outlineLvl w:val="1"/>
    </w:pPr>
    <w:rPr>
      <w:rFonts w:ascii="Times New Roman" w:hAnsi="Times New Roman" w:cs="Times New Roman"/>
      <w:b/>
      <w:bCs/>
    </w:rPr>
  </w:style>
  <w:style w:type="paragraph" w:styleId="Naslov3">
    <w:name w:val="heading 3"/>
    <w:basedOn w:val="Navaden"/>
    <w:next w:val="Navaden"/>
    <w:qFormat/>
    <w:pPr>
      <w:keepNext/>
      <w:outlineLvl w:val="2"/>
    </w:pPr>
    <w:rPr>
      <w:rFonts w:ascii="Times New Roman" w:hAnsi="Times New Roman" w:cs="Times New Roman"/>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pPr>
      <w:jc w:val="both"/>
    </w:pPr>
    <w:rPr>
      <w:rFonts w:ascii="Times New Roman" w:hAnsi="Times New Roman" w:cs="Times New Roman"/>
    </w:rPr>
  </w:style>
  <w:style w:type="paragraph" w:styleId="Telobesedila2">
    <w:name w:val="Body Text 2"/>
    <w:basedOn w:val="Navaden"/>
    <w:rPr>
      <w:rFonts w:ascii="Times New Roman" w:hAnsi="Times New Roman" w:cs="Times New Roman"/>
      <w:b/>
      <w:bCs/>
    </w:rPr>
  </w:style>
  <w:style w:type="paragraph" w:styleId="Telobesedila3">
    <w:name w:val="Body Text 3"/>
    <w:basedOn w:val="Navaden"/>
    <w:pPr>
      <w:tabs>
        <w:tab w:val="right" w:pos="4537"/>
      </w:tabs>
      <w:jc w:val="both"/>
    </w:pPr>
    <w:rPr>
      <w:rFonts w:ascii="Times New Roman" w:hAnsi="Times New Roman" w:cs="Times New Roman"/>
      <w:b/>
      <w:bCs/>
    </w:rPr>
  </w:style>
  <w:style w:type="paragraph" w:styleId="Glava">
    <w:name w:val="header"/>
    <w:basedOn w:val="Navaden"/>
    <w:pPr>
      <w:tabs>
        <w:tab w:val="center" w:pos="4536"/>
        <w:tab w:val="right" w:pos="9072"/>
      </w:tabs>
    </w:p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character" w:styleId="Hiperpovezava">
    <w:name w:val="Hyperlink"/>
    <w:rPr>
      <w:color w:val="0000FF"/>
      <w:u w:val="single"/>
    </w:rPr>
  </w:style>
  <w:style w:type="paragraph" w:styleId="Besedilooblaka">
    <w:name w:val="Balloon Text"/>
    <w:basedOn w:val="Navaden"/>
    <w:link w:val="BesedilooblakaZnak"/>
    <w:rPr>
      <w:rFonts w:ascii="Tahoma" w:hAnsi="Tahoma" w:cs="Tahoma"/>
      <w:sz w:val="16"/>
      <w:szCs w:val="16"/>
    </w:rPr>
  </w:style>
  <w:style w:type="character" w:customStyle="1" w:styleId="BesedilooblakaZnak">
    <w:name w:val="Besedilo oblačka Znak"/>
    <w:link w:val="Besedilooblaka"/>
    <w:rPr>
      <w:rFonts w:ascii="Tahoma" w:hAnsi="Tahoma" w:cs="Tahoma"/>
      <w:sz w:val="16"/>
      <w:szCs w:val="16"/>
    </w:rPr>
  </w:style>
  <w:style w:type="paragraph" w:styleId="Odstavekseznama">
    <w:name w:val="List Paragraph"/>
    <w:basedOn w:val="Navaden"/>
    <w:uiPriority w:val="34"/>
    <w:qFormat/>
    <w:pPr>
      <w:ind w:left="720"/>
      <w:contextualSpacing/>
    </w:pPr>
  </w:style>
  <w:style w:type="character" w:styleId="Besedilooznabemesta">
    <w:name w:val="Placeholder Text"/>
    <w:basedOn w:val="Privzetapisavaodstavka"/>
    <w:uiPriority w:val="99"/>
    <w:semiHidden/>
    <w:rPr>
      <w:color w:val="808080"/>
    </w:rPr>
  </w:style>
  <w:style w:type="character" w:customStyle="1" w:styleId="Bodytext">
    <w:name w:val="Body text_"/>
    <w:basedOn w:val="Privzetapisavaodstavka"/>
    <w:link w:val="Telobesedila30"/>
    <w:rPr>
      <w:rFonts w:ascii="Book Antiqua" w:eastAsia="Book Antiqua" w:hAnsi="Book Antiqua" w:cs="Book Antiqua"/>
      <w:sz w:val="19"/>
      <w:szCs w:val="19"/>
      <w:shd w:val="clear" w:color="auto" w:fill="FFFFFF"/>
    </w:rPr>
  </w:style>
  <w:style w:type="character" w:customStyle="1" w:styleId="Bodytext8pt">
    <w:name w:val="Body text + 8 pt"/>
    <w:basedOn w:val="Bodytext"/>
    <w:rPr>
      <w:rFonts w:ascii="Book Antiqua" w:eastAsia="Book Antiqua" w:hAnsi="Book Antiqua" w:cs="Book Antiqua"/>
      <w:sz w:val="16"/>
      <w:szCs w:val="16"/>
      <w:shd w:val="clear" w:color="auto" w:fill="FFFFFF"/>
    </w:rPr>
  </w:style>
  <w:style w:type="paragraph" w:customStyle="1" w:styleId="Telobesedila30">
    <w:name w:val="Telo besedila3"/>
    <w:basedOn w:val="Navaden"/>
    <w:link w:val="Bodytext"/>
    <w:pPr>
      <w:shd w:val="clear" w:color="auto" w:fill="FFFFFF"/>
      <w:spacing w:line="278" w:lineRule="exact"/>
      <w:ind w:hanging="380"/>
    </w:pPr>
    <w:rPr>
      <w:rFonts w:ascii="Book Antiqua" w:eastAsia="Book Antiqua" w:hAnsi="Book Antiqua" w:cs="Book Antiqua"/>
      <w:sz w:val="19"/>
      <w:szCs w:val="19"/>
    </w:rPr>
  </w:style>
  <w:style w:type="character" w:customStyle="1" w:styleId="fontstyle01">
    <w:name w:val="fontstyle01"/>
    <w:basedOn w:val="Privzetapisavaodstavka"/>
    <w:rPr>
      <w:rFonts w:ascii="Times New Roman" w:hAnsi="Times New Roman" w:cs="Times New Roman" w:hint="default"/>
      <w:b w:val="0"/>
      <w:bCs w:val="0"/>
      <w:i w:val="0"/>
      <w:iCs w:val="0"/>
      <w:color w:val="000000"/>
      <w:sz w:val="24"/>
      <w:szCs w:val="24"/>
    </w:rPr>
  </w:style>
  <w:style w:type="character" w:customStyle="1" w:styleId="fontstyle21">
    <w:name w:val="fontstyle21"/>
    <w:basedOn w:val="Privzetapisavaodstavka"/>
    <w:rPr>
      <w:rFonts w:ascii="Times New Roman" w:hAnsi="Times New Roman" w:cs="Times New Roman" w:hint="default"/>
      <w:b/>
      <w:bCs/>
      <w:i w:val="0"/>
      <w:iCs w:val="0"/>
      <w:color w:val="000000"/>
      <w:sz w:val="24"/>
      <w:szCs w:val="24"/>
    </w:rPr>
  </w:style>
  <w:style w:type="character" w:customStyle="1" w:styleId="FontStyle17">
    <w:name w:val="Font Style17"/>
    <w:uiPriority w:val="99"/>
    <w:rPr>
      <w:rFonts w:ascii="Times New Roman" w:hAnsi="Times New Roman" w:cs="Times New Roman"/>
      <w:sz w:val="20"/>
      <w:szCs w:val="20"/>
    </w:rPr>
  </w:style>
  <w:style w:type="character" w:customStyle="1" w:styleId="acopre">
    <w:name w:val="acopre"/>
    <w:basedOn w:val="Privzetapisavaodstavka"/>
  </w:style>
  <w:style w:type="character" w:styleId="Poudarek">
    <w:name w:val="Emphasis"/>
    <w:basedOn w:val="Privzetapisavaodstavka"/>
    <w:uiPriority w:val="20"/>
    <w:qFormat/>
    <w:rPr>
      <w:i/>
      <w:iCs/>
    </w:rPr>
  </w:style>
  <w:style w:type="paragraph" w:customStyle="1" w:styleId="Srednjamrea21">
    <w:name w:val="Srednja mreža 21"/>
    <w:basedOn w:val="Navaden"/>
    <w:uiPriority w:val="1"/>
    <w:rPr>
      <w:rFonts w:ascii="Trebuchet MS" w:eastAsiaTheme="minorHAnsi" w:hAnsi="Trebuchet MS" w:cs="Times New Roman"/>
      <w:sz w:val="20"/>
      <w:szCs w:val="20"/>
      <w:lang w:eastAsia="en-US"/>
    </w:rPr>
  </w:style>
  <w:style w:type="table" w:styleId="Tabelamrea">
    <w:name w:val="Table Grid"/>
    <w:basedOn w:val="Navadnatabel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226653">
      <w:bodyDiv w:val="1"/>
      <w:marLeft w:val="0"/>
      <w:marRight w:val="0"/>
      <w:marTop w:val="0"/>
      <w:marBottom w:val="0"/>
      <w:divBdr>
        <w:top w:val="none" w:sz="0" w:space="0" w:color="auto"/>
        <w:left w:val="none" w:sz="0" w:space="0" w:color="auto"/>
        <w:bottom w:val="none" w:sz="0" w:space="0" w:color="auto"/>
        <w:right w:val="none" w:sz="0" w:space="0" w:color="auto"/>
      </w:divBdr>
    </w:div>
    <w:div w:id="387070125">
      <w:bodyDiv w:val="1"/>
      <w:marLeft w:val="0"/>
      <w:marRight w:val="0"/>
      <w:marTop w:val="0"/>
      <w:marBottom w:val="0"/>
      <w:divBdr>
        <w:top w:val="none" w:sz="0" w:space="0" w:color="auto"/>
        <w:left w:val="none" w:sz="0" w:space="0" w:color="auto"/>
        <w:bottom w:val="none" w:sz="0" w:space="0" w:color="auto"/>
        <w:right w:val="none" w:sz="0" w:space="0" w:color="auto"/>
      </w:divBdr>
    </w:div>
    <w:div w:id="828715360">
      <w:bodyDiv w:val="1"/>
      <w:marLeft w:val="0"/>
      <w:marRight w:val="0"/>
      <w:marTop w:val="0"/>
      <w:marBottom w:val="0"/>
      <w:divBdr>
        <w:top w:val="none" w:sz="0" w:space="0" w:color="auto"/>
        <w:left w:val="none" w:sz="0" w:space="0" w:color="auto"/>
        <w:bottom w:val="none" w:sz="0" w:space="0" w:color="auto"/>
        <w:right w:val="none" w:sz="0" w:space="0" w:color="auto"/>
      </w:divBdr>
    </w:div>
    <w:div w:id="846208541">
      <w:bodyDiv w:val="1"/>
      <w:marLeft w:val="0"/>
      <w:marRight w:val="0"/>
      <w:marTop w:val="0"/>
      <w:marBottom w:val="0"/>
      <w:divBdr>
        <w:top w:val="none" w:sz="0" w:space="0" w:color="auto"/>
        <w:left w:val="none" w:sz="0" w:space="0" w:color="auto"/>
        <w:bottom w:val="none" w:sz="0" w:space="0" w:color="auto"/>
        <w:right w:val="none" w:sz="0" w:space="0" w:color="auto"/>
      </w:divBdr>
    </w:div>
    <w:div w:id="1274560562">
      <w:bodyDiv w:val="1"/>
      <w:marLeft w:val="0"/>
      <w:marRight w:val="0"/>
      <w:marTop w:val="0"/>
      <w:marBottom w:val="0"/>
      <w:divBdr>
        <w:top w:val="none" w:sz="0" w:space="0" w:color="auto"/>
        <w:left w:val="none" w:sz="0" w:space="0" w:color="auto"/>
        <w:bottom w:val="none" w:sz="0" w:space="0" w:color="auto"/>
        <w:right w:val="none" w:sz="0" w:space="0" w:color="auto"/>
      </w:divBdr>
    </w:div>
    <w:div w:id="1289048516">
      <w:bodyDiv w:val="1"/>
      <w:marLeft w:val="0"/>
      <w:marRight w:val="0"/>
      <w:marTop w:val="0"/>
      <w:marBottom w:val="0"/>
      <w:divBdr>
        <w:top w:val="none" w:sz="0" w:space="0" w:color="auto"/>
        <w:left w:val="none" w:sz="0" w:space="0" w:color="auto"/>
        <w:bottom w:val="none" w:sz="0" w:space="0" w:color="auto"/>
        <w:right w:val="none" w:sz="0" w:space="0" w:color="auto"/>
      </w:divBdr>
    </w:div>
    <w:div w:id="1352296714">
      <w:bodyDiv w:val="1"/>
      <w:marLeft w:val="0"/>
      <w:marRight w:val="0"/>
      <w:marTop w:val="0"/>
      <w:marBottom w:val="0"/>
      <w:divBdr>
        <w:top w:val="none" w:sz="0" w:space="0" w:color="auto"/>
        <w:left w:val="none" w:sz="0" w:space="0" w:color="auto"/>
        <w:bottom w:val="none" w:sz="0" w:space="0" w:color="auto"/>
        <w:right w:val="none" w:sz="0" w:space="0" w:color="auto"/>
      </w:divBdr>
    </w:div>
    <w:div w:id="1740859639">
      <w:bodyDiv w:val="1"/>
      <w:marLeft w:val="0"/>
      <w:marRight w:val="0"/>
      <w:marTop w:val="0"/>
      <w:marBottom w:val="0"/>
      <w:divBdr>
        <w:top w:val="none" w:sz="0" w:space="0" w:color="auto"/>
        <w:left w:val="none" w:sz="0" w:space="0" w:color="auto"/>
        <w:bottom w:val="none" w:sz="0" w:space="0" w:color="auto"/>
        <w:right w:val="none" w:sz="0" w:space="0" w:color="auto"/>
      </w:divBdr>
    </w:div>
    <w:div w:id="203981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vitanje.s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296E364174E044956BF040F670E345" ma:contentTypeVersion="12" ma:contentTypeDescription="Ustvari nov dokument." ma:contentTypeScope="" ma:versionID="6447ec0bc085afdddaa35a8f4c862aa3">
  <xsd:schema xmlns:xsd="http://www.w3.org/2001/XMLSchema" xmlns:xs="http://www.w3.org/2001/XMLSchema" xmlns:p="http://schemas.microsoft.com/office/2006/metadata/properties" xmlns:ns3="26b73612-1c69-4ac2-a2b8-0d44efe707ff" targetNamespace="http://schemas.microsoft.com/office/2006/metadata/properties" ma:root="true" ma:fieldsID="62ca12f2e72dc2e6c2440b8e469de63f" ns3:_="">
    <xsd:import namespace="26b73612-1c69-4ac2-a2b8-0d44efe707ff"/>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73612-1c69-4ac2-a2b8-0d44efe707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26b73612-1c69-4ac2-a2b8-0d44efe707f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E2CAC25-3C23-46CB-AC8F-FCC173B042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73612-1c69-4ac2-a2b8-0d44efe707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0F583A-C9E7-477E-8B6F-2E8CAF7DF9AE}">
  <ds:schemaRefs>
    <ds:schemaRef ds:uri="http://schemas.openxmlformats.org/package/2006/metadata/core-properties"/>
    <ds:schemaRef ds:uri="http://purl.org/dc/terms/"/>
    <ds:schemaRef ds:uri="http://schemas.microsoft.com/office/2006/metadata/properties"/>
    <ds:schemaRef ds:uri="http://schemas.microsoft.com/office/2006/documentManagement/types"/>
    <ds:schemaRef ds:uri="26b73612-1c69-4ac2-a2b8-0d44efe707ff"/>
    <ds:schemaRef ds:uri="http://schemas.microsoft.com/office/infopath/2007/PartnerControls"/>
    <ds:schemaRef ds:uri="http://www.w3.org/XML/1998/namespace"/>
    <ds:schemaRef ds:uri="http://purl.org/dc/dcmitype/"/>
    <ds:schemaRef ds:uri="http://purl.org/dc/elements/1.1/"/>
  </ds:schemaRefs>
</ds:datastoreItem>
</file>

<file path=customXml/itemProps3.xml><?xml version="1.0" encoding="utf-8"?>
<ds:datastoreItem xmlns:ds="http://schemas.openxmlformats.org/officeDocument/2006/customXml" ds:itemID="{6033FF68-BD86-4013-937E-A4C926873E33}">
  <ds:schemaRefs>
    <ds:schemaRef ds:uri="http://schemas.microsoft.com/sharepoint/v3/contenttype/forms"/>
  </ds:schemaRefs>
</ds:datastoreItem>
</file>

<file path=customXml/itemProps4.xml><?xml version="1.0" encoding="utf-8"?>
<ds:datastoreItem xmlns:ds="http://schemas.openxmlformats.org/officeDocument/2006/customXml" ds:itemID="{5870050F-B84B-4A46-8889-F63BDB7CA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2384</Words>
  <Characters>13233</Characters>
  <Application>Microsoft Office Word</Application>
  <DocSecurity>0</DocSecurity>
  <Lines>110</Lines>
  <Paragraphs>31</Paragraphs>
  <ScaleCrop>false</ScaleCrop>
  <HeadingPairs>
    <vt:vector size="2" baseType="variant">
      <vt:variant>
        <vt:lpstr>Naslov</vt:lpstr>
      </vt:variant>
      <vt:variant>
        <vt:i4>1</vt:i4>
      </vt:variant>
    </vt:vector>
  </HeadingPairs>
  <TitlesOfParts>
    <vt:vector size="1" baseType="lpstr">
      <vt:lpstr>ZAPISNIK</vt:lpstr>
    </vt:vector>
  </TitlesOfParts>
  <Company/>
  <LinksUpToDate>false</LinksUpToDate>
  <CharactersWithSpaces>15586</CharactersWithSpaces>
  <SharedDoc>false</SharedDoc>
  <HLinks>
    <vt:vector size="6" baseType="variant">
      <vt:variant>
        <vt:i4>524337</vt:i4>
      </vt:variant>
      <vt:variant>
        <vt:i4>3</vt:i4>
      </vt:variant>
      <vt:variant>
        <vt:i4>0</vt:i4>
      </vt:variant>
      <vt:variant>
        <vt:i4>5</vt:i4>
      </vt:variant>
      <vt:variant>
        <vt:lpwstr>mailto:info@vitanje.si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ZAPISNIK</dc:title>
  <dc:subject/>
  <dc:creator>pc</dc:creator>
  <cp:keywords/>
  <dc:description/>
  <cp:lastModifiedBy>Ivica Žerdoner</cp:lastModifiedBy>
  <cp:revision>1</cp:revision>
  <cp:lastPrinted>2025-03-25T12:42:00Z</cp:lastPrinted>
  <dcterms:created xsi:type="dcterms:W3CDTF">2025-06-12T11:16:00Z</dcterms:created>
  <dcterms:modified xsi:type="dcterms:W3CDTF">2025-06-16T08:03:00Z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0x01010081296E364174E044956BF040F670E345</vt:lpwstr>
  </property>
</Properties>
</file>